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4" w:rsidRPr="002926F8" w:rsidRDefault="00833354" w:rsidP="0029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F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33354" w:rsidRPr="002926F8" w:rsidRDefault="00833354" w:rsidP="0029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F8">
        <w:rPr>
          <w:rFonts w:ascii="Times New Roman" w:hAnsi="Times New Roman" w:cs="Times New Roman"/>
          <w:b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Увельско</w:t>
      </w:r>
      <w:r w:rsidR="005D5B4E" w:rsidRPr="002926F8">
        <w:rPr>
          <w:rFonts w:ascii="Times New Roman" w:hAnsi="Times New Roman" w:cs="Times New Roman"/>
          <w:b/>
          <w:sz w:val="28"/>
          <w:szCs w:val="28"/>
        </w:rPr>
        <w:t>го муниципального района за 2013</w:t>
      </w:r>
      <w:r w:rsidRPr="002926F8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 на </w:t>
      </w:r>
      <w:r w:rsidR="005D5B4E" w:rsidRPr="002926F8">
        <w:rPr>
          <w:rFonts w:ascii="Times New Roman" w:hAnsi="Times New Roman" w:cs="Times New Roman"/>
          <w:b/>
          <w:sz w:val="28"/>
          <w:szCs w:val="28"/>
        </w:rPr>
        <w:t>2014-2016</w:t>
      </w:r>
      <w:r w:rsidR="00B36D05" w:rsidRPr="002926F8">
        <w:rPr>
          <w:rFonts w:ascii="Times New Roman" w:hAnsi="Times New Roman" w:cs="Times New Roman"/>
          <w:b/>
          <w:sz w:val="28"/>
          <w:szCs w:val="28"/>
        </w:rPr>
        <w:t>гг.</w:t>
      </w:r>
      <w:r w:rsidRPr="00292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056" w:rsidRDefault="00CC2056" w:rsidP="00CC2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районов»,  Администрацией Увельского</w:t>
      </w:r>
      <w:r w:rsidR="009C2762" w:rsidRPr="009C27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проведен анализ эффективности деятельности местной власти по основным сферам социально-экономического развития, проведена комплексная оценка эффективности деятельности органов местного самоуправления, позволяющая учесть как результаты значений достигнутого уровня в отчетном году, так и результаты значений динамики эффективности по итогам базового и отчетного годов.</w:t>
      </w:r>
    </w:p>
    <w:p w:rsidR="00833354" w:rsidRDefault="00BD6652" w:rsidP="009C276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52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AD52F5" w:rsidRPr="00867A89" w:rsidRDefault="00AD52F5" w:rsidP="00AD52F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7A89">
        <w:rPr>
          <w:sz w:val="28"/>
          <w:szCs w:val="28"/>
        </w:rPr>
        <w:t xml:space="preserve">Развитие малого и среднего предпринимательства является </w:t>
      </w:r>
      <w:r>
        <w:rPr>
          <w:sz w:val="28"/>
          <w:szCs w:val="28"/>
        </w:rPr>
        <w:t>одним из приоритетных направлений работы администрации района, результат</w:t>
      </w:r>
    </w:p>
    <w:p w:rsidR="00AD52F5" w:rsidRDefault="00AD52F5" w:rsidP="00AD52F5">
      <w:pPr>
        <w:pStyle w:val="a8"/>
        <w:spacing w:after="0"/>
        <w:jc w:val="both"/>
        <w:rPr>
          <w:sz w:val="28"/>
          <w:szCs w:val="28"/>
        </w:rPr>
      </w:pPr>
      <w:r w:rsidRPr="005B518B">
        <w:rPr>
          <w:sz w:val="28"/>
          <w:szCs w:val="28"/>
        </w:rPr>
        <w:t xml:space="preserve">район    </w:t>
      </w:r>
      <w:r>
        <w:rPr>
          <w:sz w:val="28"/>
          <w:szCs w:val="28"/>
        </w:rPr>
        <w:t xml:space="preserve">в областном конкурсе «Лучший муниципальный район по развитию малого и среднего предпринимательства в Челябинской области» </w:t>
      </w:r>
      <w:r w:rsidR="00266206">
        <w:rPr>
          <w:sz w:val="28"/>
          <w:szCs w:val="28"/>
        </w:rPr>
        <w:t xml:space="preserve">за 2012 год </w:t>
      </w:r>
      <w:r>
        <w:rPr>
          <w:sz w:val="28"/>
          <w:szCs w:val="28"/>
        </w:rPr>
        <w:t>занял первое место.</w:t>
      </w:r>
    </w:p>
    <w:p w:rsidR="00AD52F5" w:rsidRDefault="00AD52F5" w:rsidP="00AD52F5">
      <w:pPr>
        <w:pStyle w:val="a8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6206">
        <w:rPr>
          <w:sz w:val="28"/>
          <w:szCs w:val="28"/>
        </w:rPr>
        <w:t>По состоянию на 01.01.2014</w:t>
      </w:r>
      <w:r w:rsidRPr="00867A89">
        <w:rPr>
          <w:sz w:val="28"/>
          <w:szCs w:val="28"/>
        </w:rPr>
        <w:t>г. количество субъектов малого предприни</w:t>
      </w:r>
      <w:r w:rsidR="00266206">
        <w:rPr>
          <w:sz w:val="28"/>
          <w:szCs w:val="28"/>
        </w:rPr>
        <w:t xml:space="preserve">мательства удалось сохранить </w:t>
      </w:r>
      <w:r w:rsidRPr="00867A89">
        <w:rPr>
          <w:sz w:val="28"/>
          <w:szCs w:val="28"/>
        </w:rPr>
        <w:t xml:space="preserve">и </w:t>
      </w:r>
      <w:r w:rsidR="00266206">
        <w:rPr>
          <w:sz w:val="28"/>
          <w:szCs w:val="28"/>
        </w:rPr>
        <w:t xml:space="preserve">оно </w:t>
      </w:r>
      <w:r w:rsidRPr="00867A8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470</w:t>
      </w:r>
      <w:r w:rsidR="00266206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или в расчете на</w:t>
      </w:r>
      <w:r w:rsidR="00266206">
        <w:rPr>
          <w:sz w:val="28"/>
          <w:szCs w:val="28"/>
        </w:rPr>
        <w:t xml:space="preserve"> 10тыс. человек населения 150,02 единиц.</w:t>
      </w:r>
      <w:r>
        <w:rPr>
          <w:sz w:val="28"/>
          <w:szCs w:val="28"/>
        </w:rPr>
        <w:t xml:space="preserve"> </w:t>
      </w:r>
      <w:r w:rsidR="00266206">
        <w:rPr>
          <w:sz w:val="28"/>
          <w:szCs w:val="28"/>
        </w:rPr>
        <w:t>Снижение</w:t>
      </w:r>
      <w:r w:rsidR="00266206" w:rsidRPr="00867A89">
        <w:rPr>
          <w:sz w:val="28"/>
          <w:szCs w:val="28"/>
        </w:rPr>
        <w:t xml:space="preserve"> </w:t>
      </w:r>
      <w:r w:rsidR="00266206">
        <w:rPr>
          <w:sz w:val="28"/>
          <w:szCs w:val="28"/>
        </w:rPr>
        <w:t>количества</w:t>
      </w:r>
      <w:r w:rsidR="00266206" w:rsidRPr="00867A89">
        <w:rPr>
          <w:sz w:val="28"/>
          <w:szCs w:val="28"/>
        </w:rPr>
        <w:t xml:space="preserve"> субъектов малого предприни</w:t>
      </w:r>
      <w:r w:rsidR="00266206">
        <w:rPr>
          <w:sz w:val="28"/>
          <w:szCs w:val="28"/>
        </w:rPr>
        <w:t>мательства</w:t>
      </w:r>
      <w:r w:rsidR="00266206" w:rsidRPr="00266206">
        <w:rPr>
          <w:sz w:val="28"/>
          <w:szCs w:val="28"/>
        </w:rPr>
        <w:t xml:space="preserve"> </w:t>
      </w:r>
      <w:r w:rsidR="00266206">
        <w:rPr>
          <w:sz w:val="28"/>
          <w:szCs w:val="28"/>
        </w:rPr>
        <w:t>в 2014году  не прогнозируется</w:t>
      </w:r>
      <w:r w:rsidR="00266206" w:rsidRPr="00266206">
        <w:rPr>
          <w:sz w:val="28"/>
          <w:szCs w:val="28"/>
          <w:highlight w:val="yellow"/>
        </w:rPr>
        <w:t>.</w:t>
      </w:r>
      <w:r w:rsidR="00266206">
        <w:rPr>
          <w:sz w:val="28"/>
          <w:szCs w:val="28"/>
          <w:highlight w:val="yellow"/>
        </w:rPr>
        <w:t xml:space="preserve"> </w:t>
      </w:r>
      <w:r w:rsidR="00266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6206">
        <w:rPr>
          <w:sz w:val="28"/>
          <w:szCs w:val="28"/>
        </w:rPr>
        <w:t>В 2016</w:t>
      </w:r>
      <w:r>
        <w:rPr>
          <w:sz w:val="28"/>
          <w:szCs w:val="28"/>
        </w:rPr>
        <w:t>году количество субъектов малого и среднего предпр</w:t>
      </w:r>
      <w:r w:rsidR="00266206">
        <w:rPr>
          <w:sz w:val="28"/>
          <w:szCs w:val="28"/>
        </w:rPr>
        <w:t>инимательства достигнет 153,04</w:t>
      </w:r>
      <w:r>
        <w:rPr>
          <w:sz w:val="28"/>
          <w:szCs w:val="28"/>
        </w:rPr>
        <w:t xml:space="preserve">единиц на 10тыс. человек населения.  </w:t>
      </w:r>
    </w:p>
    <w:p w:rsidR="00AD52F5" w:rsidRPr="00867A89" w:rsidRDefault="00AD52F5" w:rsidP="00AD52F5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Pr="00867A89">
        <w:rPr>
          <w:b w:val="0"/>
          <w:bCs w:val="0"/>
          <w:sz w:val="28"/>
          <w:szCs w:val="28"/>
        </w:rPr>
        <w:t xml:space="preserve">В целом </w:t>
      </w:r>
      <w:r w:rsidR="007450D2">
        <w:rPr>
          <w:b w:val="0"/>
          <w:bCs w:val="0"/>
          <w:sz w:val="28"/>
          <w:szCs w:val="28"/>
        </w:rPr>
        <w:t>29,88</w:t>
      </w:r>
      <w:r>
        <w:rPr>
          <w:b w:val="0"/>
          <w:bCs w:val="0"/>
          <w:sz w:val="28"/>
          <w:szCs w:val="28"/>
        </w:rPr>
        <w:t xml:space="preserve">% </w:t>
      </w:r>
      <w:r w:rsidRPr="00867A89">
        <w:rPr>
          <w:b w:val="0"/>
          <w:bCs w:val="0"/>
          <w:sz w:val="28"/>
          <w:szCs w:val="28"/>
        </w:rPr>
        <w:t xml:space="preserve"> от занятых в экономике района работников приходится на малый бизнес.</w:t>
      </w:r>
      <w:r w:rsidR="00266206">
        <w:rPr>
          <w:b w:val="0"/>
          <w:bCs w:val="0"/>
          <w:sz w:val="28"/>
          <w:szCs w:val="28"/>
        </w:rPr>
        <w:t xml:space="preserve"> В плановом периоде 2014-2016</w:t>
      </w:r>
      <w:r>
        <w:rPr>
          <w:b w:val="0"/>
          <w:bCs w:val="0"/>
          <w:sz w:val="28"/>
          <w:szCs w:val="28"/>
        </w:rPr>
        <w:t xml:space="preserve">гг. доля списочной численности </w:t>
      </w:r>
      <w:r w:rsidR="00E43158">
        <w:rPr>
          <w:b w:val="0"/>
          <w:bCs w:val="0"/>
          <w:sz w:val="28"/>
          <w:szCs w:val="28"/>
        </w:rPr>
        <w:t>работников (без внешних совместителей) малых предприятий в среднесписочной численности работников всех предприят</w:t>
      </w:r>
      <w:r w:rsidR="00B62D31">
        <w:rPr>
          <w:b w:val="0"/>
          <w:bCs w:val="0"/>
          <w:sz w:val="28"/>
          <w:szCs w:val="28"/>
        </w:rPr>
        <w:t>ий  и организаций оста</w:t>
      </w:r>
      <w:r w:rsidR="007450D2">
        <w:rPr>
          <w:b w:val="0"/>
          <w:bCs w:val="0"/>
          <w:sz w:val="28"/>
          <w:szCs w:val="28"/>
        </w:rPr>
        <w:t>нется на уровне и составит 29,88</w:t>
      </w:r>
      <w:r w:rsidR="00E43158">
        <w:rPr>
          <w:b w:val="0"/>
          <w:bCs w:val="0"/>
          <w:sz w:val="28"/>
          <w:szCs w:val="28"/>
        </w:rPr>
        <w:t>%.</w:t>
      </w:r>
    </w:p>
    <w:p w:rsidR="00AD52F5" w:rsidRPr="007722DA" w:rsidRDefault="00944D26" w:rsidP="00944D2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22DA">
        <w:rPr>
          <w:rFonts w:ascii="Times New Roman" w:hAnsi="Times New Roman" w:cs="Times New Roman"/>
          <w:sz w:val="28"/>
          <w:szCs w:val="28"/>
        </w:rPr>
        <w:t>Привлечение инвестиций  влечет увеличение объема инвестиций в основной капитал (за исключением бюджетных средс</w:t>
      </w:r>
      <w:r w:rsidR="00B62D31" w:rsidRPr="007722DA">
        <w:rPr>
          <w:rFonts w:ascii="Times New Roman" w:hAnsi="Times New Roman" w:cs="Times New Roman"/>
          <w:sz w:val="28"/>
          <w:szCs w:val="28"/>
        </w:rPr>
        <w:t>тв) в</w:t>
      </w:r>
      <w:r w:rsidR="00FB66F5" w:rsidRPr="007722DA">
        <w:rPr>
          <w:rFonts w:ascii="Times New Roman" w:hAnsi="Times New Roman" w:cs="Times New Roman"/>
          <w:sz w:val="28"/>
          <w:szCs w:val="28"/>
        </w:rPr>
        <w:t xml:space="preserve"> расчете на 1 жителя  с 9780,0</w:t>
      </w:r>
      <w:r w:rsidR="007722DA" w:rsidRPr="007722DA">
        <w:rPr>
          <w:rFonts w:ascii="Times New Roman" w:hAnsi="Times New Roman" w:cs="Times New Roman"/>
          <w:sz w:val="28"/>
          <w:szCs w:val="28"/>
        </w:rPr>
        <w:t xml:space="preserve">0 </w:t>
      </w:r>
      <w:r w:rsidR="00B62D31" w:rsidRPr="007722DA">
        <w:rPr>
          <w:rFonts w:ascii="Times New Roman" w:hAnsi="Times New Roman" w:cs="Times New Roman"/>
          <w:sz w:val="28"/>
          <w:szCs w:val="28"/>
        </w:rPr>
        <w:t xml:space="preserve">рублей в отчетном </w:t>
      </w:r>
      <w:r w:rsidR="00F92414" w:rsidRPr="007722DA">
        <w:rPr>
          <w:rFonts w:ascii="Times New Roman" w:hAnsi="Times New Roman" w:cs="Times New Roman"/>
          <w:sz w:val="28"/>
          <w:szCs w:val="28"/>
        </w:rPr>
        <w:t>2013</w:t>
      </w:r>
      <w:r w:rsidR="007722DA" w:rsidRPr="007722DA">
        <w:rPr>
          <w:rFonts w:ascii="Times New Roman" w:hAnsi="Times New Roman" w:cs="Times New Roman"/>
          <w:sz w:val="28"/>
          <w:szCs w:val="28"/>
        </w:rPr>
        <w:t>году до 12787,02 рублей в 2016году (рост 130,7</w:t>
      </w:r>
      <w:r w:rsidRPr="007722DA">
        <w:rPr>
          <w:rFonts w:ascii="Times New Roman" w:hAnsi="Times New Roman" w:cs="Times New Roman"/>
          <w:sz w:val="28"/>
          <w:szCs w:val="28"/>
        </w:rPr>
        <w:t>%).</w:t>
      </w:r>
      <w:r w:rsidR="00E43158" w:rsidRPr="0077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52" w:rsidRPr="00BD6652" w:rsidRDefault="00BD6652" w:rsidP="00944D26">
      <w:pPr>
        <w:pStyle w:val="a5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Удельный  вес   прибыльных  сельскохозяйственных  организаций  в  общем  числе  в  Увельском  районе,  согласно данных  Годовых  отчетов о  финансово – экономическом  состоянии  товаропроизводителей  агроп</w:t>
      </w:r>
      <w:r w:rsidR="00B62D31">
        <w:rPr>
          <w:rFonts w:ascii="Times New Roman" w:hAnsi="Times New Roman" w:cs="Times New Roman"/>
          <w:sz w:val="28"/>
          <w:szCs w:val="28"/>
        </w:rPr>
        <w:t>ромышленного  комплекса  за 2013  год,  составил  100,0</w:t>
      </w:r>
      <w:r w:rsidRPr="00BD6652">
        <w:rPr>
          <w:rFonts w:ascii="Times New Roman" w:hAnsi="Times New Roman" w:cs="Times New Roman"/>
          <w:sz w:val="28"/>
          <w:szCs w:val="28"/>
        </w:rPr>
        <w:t>%.</w:t>
      </w:r>
      <w:r w:rsidR="00B62D31">
        <w:rPr>
          <w:rFonts w:ascii="Times New Roman" w:hAnsi="Times New Roman" w:cs="Times New Roman"/>
          <w:sz w:val="28"/>
          <w:szCs w:val="28"/>
        </w:rPr>
        <w:t>.</w:t>
      </w:r>
      <w:r w:rsidRPr="00BD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A08" w:rsidRDefault="00944D26" w:rsidP="00944D2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726F">
        <w:rPr>
          <w:rFonts w:ascii="Times New Roman" w:hAnsi="Times New Roman" w:cs="Times New Roman"/>
          <w:sz w:val="28"/>
          <w:szCs w:val="28"/>
        </w:rPr>
        <w:t xml:space="preserve"> 2014-2016г.г.  </w:t>
      </w:r>
      <w:r w:rsidR="00BD6652" w:rsidRPr="00BD6652">
        <w:rPr>
          <w:rFonts w:ascii="Times New Roman" w:hAnsi="Times New Roman" w:cs="Times New Roman"/>
          <w:sz w:val="28"/>
          <w:szCs w:val="28"/>
        </w:rPr>
        <w:t xml:space="preserve">  удельный  вес  прибыльных  сельскохозяйственных  организаций  планируется  </w:t>
      </w:r>
      <w:r w:rsidR="0000726F">
        <w:rPr>
          <w:rFonts w:ascii="Times New Roman" w:hAnsi="Times New Roman" w:cs="Times New Roman"/>
          <w:sz w:val="28"/>
          <w:szCs w:val="28"/>
        </w:rPr>
        <w:t xml:space="preserve">сохранить на уровне </w:t>
      </w:r>
      <w:r w:rsidR="00BD6652" w:rsidRPr="00BD6652">
        <w:rPr>
          <w:rFonts w:ascii="Times New Roman" w:hAnsi="Times New Roman" w:cs="Times New Roman"/>
          <w:sz w:val="28"/>
          <w:szCs w:val="28"/>
        </w:rPr>
        <w:t>100</w:t>
      </w:r>
      <w:r w:rsidR="0000726F">
        <w:rPr>
          <w:rFonts w:ascii="Times New Roman" w:hAnsi="Times New Roman" w:cs="Times New Roman"/>
          <w:sz w:val="28"/>
          <w:szCs w:val="28"/>
        </w:rPr>
        <w:t>,0</w:t>
      </w:r>
      <w:r w:rsidR="00BD6652" w:rsidRPr="00BD6652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84A08" w:rsidRPr="00E57905" w:rsidRDefault="00D84A08" w:rsidP="00D84A0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7905">
        <w:rPr>
          <w:color w:val="000000"/>
          <w:sz w:val="28"/>
          <w:szCs w:val="28"/>
        </w:rPr>
        <w:lastRenderedPageBreak/>
        <w:t xml:space="preserve">Урожайность зерновых культур с </w:t>
      </w:r>
      <w:smartTag w:uri="urn:schemas-microsoft-com:office:smarttags" w:element="metricconverter">
        <w:smartTagPr>
          <w:attr w:name="ProductID" w:val="1 га"/>
        </w:smartTagPr>
        <w:r w:rsidRPr="00E57905">
          <w:rPr>
            <w:color w:val="000000"/>
            <w:sz w:val="28"/>
            <w:szCs w:val="28"/>
          </w:rPr>
          <w:t>1 га</w:t>
        </w:r>
      </w:smartTag>
      <w:r w:rsidRPr="00E57905">
        <w:rPr>
          <w:color w:val="000000"/>
          <w:sz w:val="28"/>
          <w:szCs w:val="28"/>
        </w:rPr>
        <w:t xml:space="preserve"> уборочной площади в ве</w:t>
      </w:r>
      <w:r>
        <w:rPr>
          <w:color w:val="000000"/>
          <w:sz w:val="28"/>
          <w:szCs w:val="28"/>
        </w:rPr>
        <w:t>се после доработки составила 9,3</w:t>
      </w:r>
      <w:r w:rsidRPr="00E57905">
        <w:rPr>
          <w:color w:val="000000"/>
          <w:sz w:val="28"/>
          <w:szCs w:val="28"/>
        </w:rPr>
        <w:t xml:space="preserve"> центнеров, в сельскохозяйственных организациях </w:t>
      </w:r>
      <w:r>
        <w:rPr>
          <w:color w:val="000000"/>
          <w:sz w:val="28"/>
          <w:szCs w:val="28"/>
        </w:rPr>
        <w:br/>
        <w:t>8,7</w:t>
      </w:r>
      <w:r w:rsidRPr="00E57905">
        <w:rPr>
          <w:color w:val="000000"/>
          <w:sz w:val="28"/>
          <w:szCs w:val="28"/>
        </w:rPr>
        <w:t xml:space="preserve"> центнеров, </w:t>
      </w:r>
      <w:r>
        <w:rPr>
          <w:color w:val="000000"/>
          <w:sz w:val="28"/>
          <w:szCs w:val="28"/>
        </w:rPr>
        <w:t>в крестьянских фермерских хозяйствах</w:t>
      </w:r>
      <w:r w:rsidRPr="00E579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10,7</w:t>
      </w:r>
      <w:r w:rsidRPr="00E57905">
        <w:rPr>
          <w:color w:val="000000"/>
          <w:sz w:val="28"/>
          <w:szCs w:val="28"/>
        </w:rPr>
        <w:t xml:space="preserve"> центнеров, прочие сельскохозяйственные организации </w:t>
      </w:r>
      <w:r>
        <w:rPr>
          <w:color w:val="000000"/>
          <w:sz w:val="28"/>
          <w:szCs w:val="28"/>
        </w:rPr>
        <w:t>– 7,7</w:t>
      </w:r>
      <w:r w:rsidRPr="00E57905">
        <w:rPr>
          <w:color w:val="000000"/>
          <w:sz w:val="28"/>
          <w:szCs w:val="28"/>
        </w:rPr>
        <w:t xml:space="preserve"> центнеров.</w:t>
      </w:r>
    </w:p>
    <w:p w:rsidR="00D84A08" w:rsidRPr="00E57905" w:rsidRDefault="00D84A08" w:rsidP="00D84A0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7905">
        <w:rPr>
          <w:color w:val="000000"/>
          <w:sz w:val="28"/>
          <w:szCs w:val="28"/>
        </w:rPr>
        <w:t xml:space="preserve">Среднесуточный привес на молодняке </w:t>
      </w:r>
      <w:r>
        <w:rPr>
          <w:color w:val="000000"/>
          <w:sz w:val="28"/>
          <w:szCs w:val="28"/>
        </w:rPr>
        <w:t>крупного рогатого скота</w:t>
      </w:r>
      <w:r w:rsidRPr="00E57905">
        <w:rPr>
          <w:color w:val="000000"/>
          <w:sz w:val="28"/>
          <w:szCs w:val="28"/>
        </w:rPr>
        <w:t xml:space="preserve"> мя</w:t>
      </w:r>
      <w:r>
        <w:rPr>
          <w:color w:val="000000"/>
          <w:sz w:val="28"/>
          <w:szCs w:val="28"/>
        </w:rPr>
        <w:t xml:space="preserve">сного направления составляет </w:t>
      </w:r>
      <w:smartTag w:uri="urn:schemas-microsoft-com:office:smarttags" w:element="metricconverter">
        <w:smartTagPr>
          <w:attr w:name="ProductID" w:val="498 грамм"/>
        </w:smartTagPr>
        <w:r>
          <w:rPr>
            <w:color w:val="000000"/>
            <w:sz w:val="28"/>
            <w:szCs w:val="28"/>
          </w:rPr>
          <w:t>498</w:t>
        </w:r>
        <w:r w:rsidRPr="00E57905">
          <w:rPr>
            <w:color w:val="000000"/>
            <w:sz w:val="28"/>
            <w:szCs w:val="28"/>
          </w:rPr>
          <w:t xml:space="preserve"> грамм</w:t>
        </w:r>
      </w:smartTag>
      <w:r>
        <w:rPr>
          <w:color w:val="000000"/>
          <w:sz w:val="28"/>
          <w:szCs w:val="28"/>
        </w:rPr>
        <w:t xml:space="preserve">, молочного направления </w:t>
      </w:r>
      <w:smartTag w:uri="urn:schemas-microsoft-com:office:smarttags" w:element="metricconverter">
        <w:smartTagPr>
          <w:attr w:name="ProductID" w:val="569 грамм"/>
        </w:smartTagPr>
        <w:r>
          <w:rPr>
            <w:color w:val="000000"/>
            <w:sz w:val="28"/>
            <w:szCs w:val="28"/>
          </w:rPr>
          <w:t>569</w:t>
        </w:r>
        <w:r w:rsidRPr="00E57905">
          <w:rPr>
            <w:color w:val="000000"/>
            <w:sz w:val="28"/>
            <w:szCs w:val="28"/>
          </w:rPr>
          <w:t xml:space="preserve"> грамм</w:t>
        </w:r>
      </w:smartTag>
      <w:r w:rsidRPr="00E57905">
        <w:rPr>
          <w:color w:val="000000"/>
          <w:sz w:val="28"/>
          <w:szCs w:val="28"/>
        </w:rPr>
        <w:t>.</w:t>
      </w:r>
    </w:p>
    <w:p w:rsidR="00D84A08" w:rsidRPr="00E57905" w:rsidRDefault="00D84A08" w:rsidP="00D84A0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7905">
        <w:rPr>
          <w:color w:val="000000"/>
          <w:sz w:val="28"/>
          <w:szCs w:val="28"/>
        </w:rPr>
        <w:t>Молочная про</w:t>
      </w:r>
      <w:r>
        <w:rPr>
          <w:color w:val="000000"/>
          <w:sz w:val="28"/>
          <w:szCs w:val="28"/>
        </w:rPr>
        <w:t xml:space="preserve">дуктивность коров составила </w:t>
      </w:r>
      <w:smartTag w:uri="urn:schemas-microsoft-com:office:smarttags" w:element="metricconverter">
        <w:smartTagPr>
          <w:attr w:name="ProductID" w:val="4565 кг"/>
        </w:smartTagPr>
        <w:r>
          <w:rPr>
            <w:color w:val="000000"/>
            <w:sz w:val="28"/>
            <w:szCs w:val="28"/>
          </w:rPr>
          <w:t>4565</w:t>
        </w:r>
        <w:r w:rsidRPr="00E57905">
          <w:rPr>
            <w:color w:val="000000"/>
            <w:sz w:val="28"/>
            <w:szCs w:val="28"/>
          </w:rPr>
          <w:t xml:space="preserve"> кг</w:t>
        </w:r>
      </w:smartTag>
      <w:r w:rsidRPr="00E57905">
        <w:rPr>
          <w:color w:val="000000"/>
          <w:sz w:val="28"/>
          <w:szCs w:val="28"/>
        </w:rPr>
        <w:t xml:space="preserve"> на 1 фуражную корову, что </w:t>
      </w:r>
      <w:r>
        <w:rPr>
          <w:color w:val="000000"/>
          <w:sz w:val="28"/>
          <w:szCs w:val="28"/>
        </w:rPr>
        <w:t xml:space="preserve">выше уровня прошлого года на </w:t>
      </w:r>
      <w:smartTag w:uri="urn:schemas-microsoft-com:office:smarttags" w:element="metricconverter">
        <w:smartTagPr>
          <w:attr w:name="ProductID" w:val="91 кг"/>
        </w:smartTagPr>
        <w:r>
          <w:rPr>
            <w:color w:val="000000"/>
            <w:sz w:val="28"/>
            <w:szCs w:val="28"/>
          </w:rPr>
          <w:t>91</w:t>
        </w:r>
        <w:r w:rsidRPr="00E57905">
          <w:rPr>
            <w:color w:val="000000"/>
            <w:sz w:val="28"/>
            <w:szCs w:val="28"/>
          </w:rPr>
          <w:t xml:space="preserve"> кг</w:t>
        </w:r>
      </w:smartTag>
      <w:r w:rsidRPr="00E57905">
        <w:rPr>
          <w:color w:val="000000"/>
          <w:sz w:val="28"/>
          <w:szCs w:val="28"/>
        </w:rPr>
        <w:t>.</w:t>
      </w:r>
    </w:p>
    <w:p w:rsidR="00D84A08" w:rsidRPr="00D84A08" w:rsidRDefault="00D84A08" w:rsidP="00D84A08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A08">
        <w:rPr>
          <w:rFonts w:ascii="Times New Roman" w:hAnsi="Times New Roman" w:cs="Times New Roman"/>
          <w:color w:val="000000"/>
          <w:sz w:val="28"/>
          <w:szCs w:val="28"/>
        </w:rPr>
        <w:t xml:space="preserve">Ведется целенаправленная работа по получению надоя в </w:t>
      </w:r>
      <w:smartTag w:uri="urn:schemas-microsoft-com:office:smarttags" w:element="metricconverter">
        <w:smartTagPr>
          <w:attr w:name="ProductID" w:val="5000 кг"/>
        </w:smartTagPr>
        <w:r w:rsidRPr="00D84A08">
          <w:rPr>
            <w:rFonts w:ascii="Times New Roman" w:hAnsi="Times New Roman" w:cs="Times New Roman"/>
            <w:color w:val="000000"/>
            <w:sz w:val="28"/>
            <w:szCs w:val="28"/>
          </w:rPr>
          <w:t>5000 кг</w:t>
        </w:r>
      </w:smartTag>
      <w:r w:rsidRPr="00D84A08">
        <w:rPr>
          <w:rFonts w:ascii="Times New Roman" w:hAnsi="Times New Roman" w:cs="Times New Roman"/>
          <w:color w:val="000000"/>
          <w:sz w:val="28"/>
          <w:szCs w:val="28"/>
        </w:rPr>
        <w:t xml:space="preserve"> от одной фуражной коровы.</w:t>
      </w:r>
    </w:p>
    <w:p w:rsidR="00944D26" w:rsidRPr="00BD6652" w:rsidRDefault="00605B1F" w:rsidP="00804D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населенные</w:t>
      </w:r>
      <w:r w:rsidR="00944D26">
        <w:rPr>
          <w:rFonts w:ascii="Times New Roman" w:hAnsi="Times New Roman" w:cs="Times New Roman"/>
          <w:sz w:val="28"/>
          <w:szCs w:val="28"/>
        </w:rPr>
        <w:t xml:space="preserve"> пункты организовано регулярное автобусное движение.</w:t>
      </w:r>
    </w:p>
    <w:p w:rsidR="00804D93" w:rsidRDefault="00944D26" w:rsidP="0080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D9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2D31">
        <w:rPr>
          <w:rFonts w:ascii="Times New Roman" w:hAnsi="Times New Roman" w:cs="Times New Roman"/>
          <w:sz w:val="28"/>
          <w:szCs w:val="28"/>
        </w:rPr>
        <w:t>В 2013</w:t>
      </w:r>
      <w:r w:rsidR="00804D93" w:rsidRPr="00804D93">
        <w:rPr>
          <w:rFonts w:ascii="Times New Roman" w:hAnsi="Times New Roman" w:cs="Times New Roman"/>
          <w:sz w:val="28"/>
          <w:szCs w:val="28"/>
        </w:rPr>
        <w:t>году</w:t>
      </w:r>
      <w:r w:rsidR="00804D93">
        <w:rPr>
          <w:rFonts w:ascii="Times New Roman" w:hAnsi="Times New Roman" w:cs="Times New Roman"/>
          <w:sz w:val="28"/>
          <w:szCs w:val="28"/>
        </w:rPr>
        <w:t xml:space="preserve"> среднемесячная </w:t>
      </w:r>
      <w:r w:rsidR="00804D93" w:rsidRPr="00804D93">
        <w:rPr>
          <w:rFonts w:ascii="Times New Roman" w:hAnsi="Times New Roman" w:cs="Times New Roman"/>
          <w:sz w:val="28"/>
          <w:szCs w:val="28"/>
        </w:rPr>
        <w:t>заработная плата</w:t>
      </w:r>
      <w:r w:rsidR="00804D93">
        <w:rPr>
          <w:rFonts w:ascii="Times New Roman" w:hAnsi="Times New Roman" w:cs="Times New Roman"/>
          <w:sz w:val="28"/>
          <w:szCs w:val="28"/>
        </w:rPr>
        <w:t xml:space="preserve"> работников крупных и средн</w:t>
      </w:r>
      <w:r w:rsidR="00B62D31">
        <w:rPr>
          <w:rFonts w:ascii="Times New Roman" w:hAnsi="Times New Roman" w:cs="Times New Roman"/>
          <w:sz w:val="28"/>
          <w:szCs w:val="28"/>
        </w:rPr>
        <w:t>и</w:t>
      </w:r>
      <w:r w:rsidR="00F92414">
        <w:rPr>
          <w:rFonts w:ascii="Times New Roman" w:hAnsi="Times New Roman" w:cs="Times New Roman"/>
          <w:sz w:val="28"/>
          <w:szCs w:val="28"/>
        </w:rPr>
        <w:t>х предприятий составила 19958,7</w:t>
      </w:r>
      <w:r w:rsidR="00804D93">
        <w:rPr>
          <w:rFonts w:ascii="Times New Roman" w:hAnsi="Times New Roman" w:cs="Times New Roman"/>
          <w:sz w:val="28"/>
          <w:szCs w:val="28"/>
        </w:rPr>
        <w:t>рубл</w:t>
      </w:r>
      <w:r w:rsidR="00B62D31">
        <w:rPr>
          <w:rFonts w:ascii="Times New Roman" w:hAnsi="Times New Roman" w:cs="Times New Roman"/>
          <w:sz w:val="28"/>
          <w:szCs w:val="28"/>
        </w:rPr>
        <w:t>ей. В плановый период 2014-2016</w:t>
      </w:r>
      <w:r w:rsidR="00804D93">
        <w:rPr>
          <w:rFonts w:ascii="Times New Roman" w:hAnsi="Times New Roman" w:cs="Times New Roman"/>
          <w:sz w:val="28"/>
          <w:szCs w:val="28"/>
        </w:rPr>
        <w:t xml:space="preserve">гг. планируется увеличение среднемесячной </w:t>
      </w:r>
      <w:r w:rsidR="00804D93" w:rsidRPr="00804D93">
        <w:rPr>
          <w:rFonts w:ascii="Times New Roman" w:hAnsi="Times New Roman" w:cs="Times New Roman"/>
          <w:sz w:val="28"/>
          <w:szCs w:val="28"/>
        </w:rPr>
        <w:t>заработн</w:t>
      </w:r>
      <w:r w:rsidR="00804D93">
        <w:rPr>
          <w:rFonts w:ascii="Times New Roman" w:hAnsi="Times New Roman" w:cs="Times New Roman"/>
          <w:sz w:val="28"/>
          <w:szCs w:val="28"/>
        </w:rPr>
        <w:t>ой</w:t>
      </w:r>
      <w:r w:rsidR="00804D93" w:rsidRPr="00804D93">
        <w:rPr>
          <w:rFonts w:ascii="Times New Roman" w:hAnsi="Times New Roman" w:cs="Times New Roman"/>
          <w:sz w:val="28"/>
          <w:szCs w:val="28"/>
        </w:rPr>
        <w:t xml:space="preserve"> плат</w:t>
      </w:r>
      <w:r w:rsidR="00804D93">
        <w:rPr>
          <w:rFonts w:ascii="Times New Roman" w:hAnsi="Times New Roman" w:cs="Times New Roman"/>
          <w:sz w:val="28"/>
          <w:szCs w:val="28"/>
        </w:rPr>
        <w:t>ы работников крупных и средних предприятий</w:t>
      </w:r>
      <w:r w:rsidRPr="00804D93">
        <w:rPr>
          <w:rFonts w:ascii="Times New Roman" w:hAnsi="Times New Roman" w:cs="Times New Roman"/>
          <w:sz w:val="28"/>
          <w:szCs w:val="28"/>
        </w:rPr>
        <w:t xml:space="preserve"> </w:t>
      </w:r>
      <w:r w:rsidR="00B62D31">
        <w:rPr>
          <w:rFonts w:ascii="Times New Roman" w:hAnsi="Times New Roman" w:cs="Times New Roman"/>
          <w:sz w:val="28"/>
          <w:szCs w:val="28"/>
        </w:rPr>
        <w:t>с 223300,00рублей до 30200</w:t>
      </w:r>
      <w:r w:rsidR="00804D93">
        <w:rPr>
          <w:rFonts w:ascii="Times New Roman" w:hAnsi="Times New Roman" w:cs="Times New Roman"/>
          <w:sz w:val="28"/>
          <w:szCs w:val="28"/>
        </w:rPr>
        <w:t>,00рублей.</w:t>
      </w:r>
    </w:p>
    <w:p w:rsidR="0045022E" w:rsidRPr="0045022E" w:rsidRDefault="0045022E" w:rsidP="0045022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работников муниципальных дошкольных образовательных учреждений, общеобразовательных учреждений за 2013 год выше ожидаемой в связи с повышением заработной платы педагогических работников общеобразовательных учреждений и дошкольных образовательных учреждений в связи с выполнением Указа Президента Российской Федерации от 07.05.2012 года № 597 « О мероприятиях по реализации государственной социальной политики». Рост средней заработной платы за 2013 год по общеобразовательным учреждениям  составил 28,6 %, по дошкольных образовательных учреждений год составил 30,7 % по сравнению с 2012 годом. Рост средней заработной платы учителей составил 30,4 % по сравнению с 2012 годом. </w:t>
      </w:r>
    </w:p>
    <w:p w:rsidR="0045022E" w:rsidRPr="0045022E" w:rsidRDefault="0045022E" w:rsidP="0045022E">
      <w:pPr>
        <w:shd w:val="clear" w:color="auto" w:fill="FFFFFF"/>
        <w:ind w:right="-3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         В 2014 году прогнозируется дальнейшее повышение средней заработной платы  по общеобразовательным и дошкольным образовательным учреждениям в связи с повышением средней заработной платы педагогических работников общеобразовательных учреждений до уровня средней по экономике в связи с выполнением Указа Президента Российской Федерации от 07.05.2012 года № 597 « О мероприятиях по реализации государственной социальной политики» и соответственно повышением средней заработной платы  педагогических работников дошкольных образовательных учреждений до уровня общего образования.</w:t>
      </w:r>
    </w:p>
    <w:p w:rsidR="0045022E" w:rsidRDefault="0045022E" w:rsidP="0080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2E" w:rsidRDefault="0045022E" w:rsidP="0080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2E" w:rsidRDefault="0045022E" w:rsidP="00804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2E" w:rsidRPr="006F7030" w:rsidRDefault="0045022E" w:rsidP="0045022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04D93" w:rsidRPr="006F70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7030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</w:p>
    <w:p w:rsidR="0045022E" w:rsidRPr="0045022E" w:rsidRDefault="0045022E" w:rsidP="0045022E">
      <w:pPr>
        <w:shd w:val="clear" w:color="auto" w:fill="FFFFFF"/>
        <w:ind w:right="-365"/>
        <w:jc w:val="both"/>
        <w:rPr>
          <w:rFonts w:ascii="Calibri" w:eastAsia="Calibri" w:hAnsi="Calibri" w:cs="Times New Roman"/>
        </w:rPr>
      </w:pPr>
    </w:p>
    <w:p w:rsidR="0045022E" w:rsidRPr="0045022E" w:rsidRDefault="0045022E" w:rsidP="00450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социальной политики Правительства Челябинской области и администрации нашего района является развитие дошкольного образования и, в том числе, расширение доступности его для всех групп населения, так как именно </w:t>
      </w:r>
      <w:r w:rsidRPr="0045022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дошкольное образование – первая ступень образовательной системы в целом. </w:t>
      </w:r>
    </w:p>
    <w:p w:rsidR="0045022E" w:rsidRPr="0045022E" w:rsidRDefault="0045022E" w:rsidP="00450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pacing w:val="4"/>
          <w:sz w:val="28"/>
          <w:szCs w:val="28"/>
        </w:rPr>
        <w:t>В Увельском муниципальном районе на сегодняшний день функционируют 24</w:t>
      </w: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учреждения дошкольного образования, 92 группы, которые посещают 1993 детей в возрасте от 1,5 до 7 лет.</w:t>
      </w:r>
    </w:p>
    <w:p w:rsidR="0045022E" w:rsidRPr="0045022E" w:rsidRDefault="0045022E" w:rsidP="00450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>В общей сложности контингент детей дошкольного возраста к концу 2013 года, посещающих детские сады района увеличился с 1900 до 1993,   т.е. на 93</w:t>
      </w:r>
      <w:r w:rsidRPr="004502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022E">
        <w:rPr>
          <w:rFonts w:ascii="Times New Roman" w:eastAsia="Calibri" w:hAnsi="Times New Roman" w:cs="Times New Roman"/>
          <w:sz w:val="28"/>
          <w:szCs w:val="28"/>
        </w:rPr>
        <w:t>человека.</w:t>
      </w:r>
    </w:p>
    <w:p w:rsidR="0045022E" w:rsidRPr="0045022E" w:rsidRDefault="0045022E" w:rsidP="004502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         Увеличение контингента детей дошкольников достигнуто за  счет открытия детского сада в п. Зеленый Лог в декабре 2013 г. на 38 мест и создания дополнительных мест в п. Увельский, п. Нагорный, с. Половинка  в количестве 55 человек. </w:t>
      </w:r>
    </w:p>
    <w:p w:rsidR="0045022E" w:rsidRPr="0045022E" w:rsidRDefault="0045022E" w:rsidP="004502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022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45022E">
        <w:rPr>
          <w:rFonts w:ascii="Times New Roman" w:eastAsia="Calibri" w:hAnsi="Times New Roman" w:cs="Times New Roman"/>
          <w:sz w:val="28"/>
          <w:szCs w:val="28"/>
        </w:rPr>
        <w:t>Для сокращения очередности в детские сады в 2014 году</w:t>
      </w:r>
      <w:r w:rsidRPr="004502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022E">
        <w:rPr>
          <w:rFonts w:ascii="Times New Roman" w:eastAsia="Calibri" w:hAnsi="Times New Roman" w:cs="Times New Roman"/>
          <w:bCs/>
          <w:sz w:val="28"/>
          <w:szCs w:val="28"/>
        </w:rPr>
        <w:t>запланировано открытие 3-х дополнительных групп в  с. Красносельское, с. Водопойка  и в п. Синий Бор.</w:t>
      </w:r>
    </w:p>
    <w:p w:rsidR="0045022E" w:rsidRPr="0045022E" w:rsidRDefault="0045022E" w:rsidP="0045022E">
      <w:pPr>
        <w:spacing w:line="240" w:lineRule="atLeast"/>
        <w:ind w:firstLine="72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5022E">
        <w:rPr>
          <w:rFonts w:ascii="Times New Roman" w:eastAsia="Calibri" w:hAnsi="Times New Roman" w:cs="Times New Roman"/>
          <w:spacing w:val="4"/>
          <w:sz w:val="28"/>
          <w:szCs w:val="28"/>
        </w:rPr>
        <w:t>Это позволит принять дополнительно 43 ребенка и повысить  охват до 71,8 %.</w:t>
      </w:r>
    </w:p>
    <w:p w:rsidR="0045022E" w:rsidRPr="0045022E" w:rsidRDefault="0045022E" w:rsidP="0045022E">
      <w:pPr>
        <w:spacing w:line="240" w:lineRule="atLeast"/>
        <w:ind w:firstLine="72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45022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Также в 2014 году начнется строительство детского сада в п. Увельский на 190 мест, пуск которого позволит повысить охват до 79,0%. </w:t>
      </w:r>
    </w:p>
    <w:p w:rsidR="0045022E" w:rsidRPr="00250C62" w:rsidRDefault="0045022E" w:rsidP="00250C62">
      <w:pPr>
        <w:pStyle w:val="a5"/>
        <w:numPr>
          <w:ilvl w:val="0"/>
          <w:numId w:val="7"/>
        </w:numPr>
        <w:spacing w:line="240" w:lineRule="atLeast"/>
        <w:ind w:right="-365"/>
        <w:jc w:val="center"/>
        <w:rPr>
          <w:rFonts w:ascii="Calibri" w:eastAsia="Calibri" w:hAnsi="Calibri" w:cs="Times New Roman"/>
          <w:spacing w:val="4"/>
          <w:lang w:val="en-US"/>
        </w:rPr>
      </w:pPr>
      <w:r w:rsidRPr="00250C62">
        <w:rPr>
          <w:rFonts w:ascii="Times New Roman" w:eastAsia="Calibri" w:hAnsi="Times New Roman" w:cs="Times New Roman"/>
          <w:b/>
          <w:sz w:val="28"/>
          <w:szCs w:val="28"/>
        </w:rPr>
        <w:t>Общее и дополнительное образование</w:t>
      </w:r>
    </w:p>
    <w:p w:rsidR="0045022E" w:rsidRPr="0045022E" w:rsidRDefault="0045022E" w:rsidP="00450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>Одним из направлений «Нашей новой школы» является развитие современной оценки качества образования. Независимым способом оценки уровня подготовки выпускников   средней школы  в настоящее время является единый государственный экзамен (ЕГЭ) в 11-х классах, позволяющие достаточно достоверно и объективно выявить общие тенденции и закономерности в исследовании качества образования. За счет качественной подготовки выпускников школ</w:t>
      </w:r>
      <w:r w:rsidRPr="0045022E">
        <w:rPr>
          <w:rFonts w:ascii="Times New Roman" w:eastAsia="Calibri" w:hAnsi="Times New Roman" w:cs="Times New Roman"/>
          <w:color w:val="000080"/>
          <w:sz w:val="28"/>
          <w:szCs w:val="28"/>
        </w:rPr>
        <w:t xml:space="preserve"> </w:t>
      </w: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</w:t>
      </w:r>
      <w:r w:rsidRPr="0045022E">
        <w:rPr>
          <w:rFonts w:ascii="Times New Roman" w:eastAsia="Calibri" w:hAnsi="Times New Roman" w:cs="Times New Roman"/>
          <w:sz w:val="28"/>
          <w:szCs w:val="28"/>
        </w:rPr>
        <w:lastRenderedPageBreak/>
        <w:t>предметам в 2013 году составляет 94,34%, так как 6 учеников закончили школы со справками, в 2014 году планируется 100% сдача ЕГЭ, а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 соответственно планируется 0%.</w:t>
      </w:r>
    </w:p>
    <w:p w:rsidR="0045022E" w:rsidRPr="0045022E" w:rsidRDefault="0045022E" w:rsidP="00450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>Благодаря национальной</w:t>
      </w:r>
      <w:r w:rsidRPr="0045022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инициативе «Наша новая школа», и</w:t>
      </w:r>
      <w:r w:rsidRPr="0045022E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7450D2">
        <w:rPr>
          <w:rFonts w:ascii="Times New Roman" w:eastAsia="Calibri" w:hAnsi="Times New Roman" w:cs="Times New Roman"/>
          <w:sz w:val="28"/>
          <w:szCs w:val="28"/>
        </w:rPr>
        <w:t>к</w:t>
      </w:r>
      <w:r w:rsidRPr="0045022E">
        <w:rPr>
          <w:rFonts w:ascii="Times New Roman" w:eastAsia="Calibri" w:hAnsi="Times New Roman" w:cs="Times New Roman"/>
          <w:sz w:val="28"/>
          <w:szCs w:val="28"/>
        </w:rPr>
        <w:t>омплексу мер по модернизации общего образования</w:t>
      </w:r>
      <w:r w:rsidRPr="004502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5022E">
        <w:rPr>
          <w:rFonts w:ascii="Times New Roman" w:eastAsia="Calibri" w:hAnsi="Times New Roman" w:cs="Times New Roman"/>
          <w:sz w:val="28"/>
          <w:szCs w:val="28"/>
        </w:rPr>
        <w:t>в Увельском муниципальном районе, рассчитанному на 2 учебных года, удалось долю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увеличить с 42,86% до</w:t>
      </w:r>
      <w:r w:rsidR="0074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22E">
        <w:rPr>
          <w:rFonts w:ascii="Times New Roman" w:eastAsia="Calibri" w:hAnsi="Times New Roman" w:cs="Times New Roman"/>
          <w:sz w:val="28"/>
          <w:szCs w:val="28"/>
        </w:rPr>
        <w:t>55</w:t>
      </w:r>
      <w:r w:rsidR="007450D2">
        <w:rPr>
          <w:rFonts w:ascii="Times New Roman" w:eastAsia="Calibri" w:hAnsi="Times New Roman" w:cs="Times New Roman"/>
          <w:sz w:val="28"/>
          <w:szCs w:val="28"/>
        </w:rPr>
        <w:t>,0</w:t>
      </w: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45022E" w:rsidRPr="0045022E" w:rsidRDefault="0045022E" w:rsidP="006C3AE6">
      <w:pPr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В 2013 году были проведены: капитальный ремонт здания в </w:t>
      </w:r>
      <w:r w:rsidR="006C3AE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5022E">
        <w:rPr>
          <w:rFonts w:ascii="Times New Roman" w:eastAsia="Calibri" w:hAnsi="Times New Roman" w:cs="Times New Roman"/>
          <w:sz w:val="28"/>
          <w:szCs w:val="28"/>
        </w:rPr>
        <w:t>МКОУ Каменской СОШ и МБОУ Рождественской СОШ, что позволило уменьшить долю муниципальных общеобразовательных учреждений, здания которых находятся в аварийном состоянии или требуют капитального ремонта с 14,29% до 10,0%.   В 2014 году планируется проведение капитального ремонта МБОУ Увельской СОШ №2 и МКОУ Петровской СОШ. При выполнении этих работ показатель снизится до 5%.</w:t>
      </w:r>
    </w:p>
    <w:p w:rsidR="0045022E" w:rsidRPr="0045022E" w:rsidRDefault="0045022E" w:rsidP="006C3AE6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AE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022E">
        <w:rPr>
          <w:rFonts w:ascii="Times New Roman" w:eastAsia="Calibri" w:hAnsi="Times New Roman" w:cs="Times New Roman"/>
          <w:sz w:val="28"/>
          <w:szCs w:val="28"/>
        </w:rPr>
        <w:t>В 2015 году планируется проведение кап</w:t>
      </w:r>
      <w:r w:rsidR="006C3AE6">
        <w:rPr>
          <w:rFonts w:ascii="Times New Roman" w:eastAsia="Calibri" w:hAnsi="Times New Roman" w:cs="Times New Roman"/>
          <w:sz w:val="28"/>
          <w:szCs w:val="28"/>
        </w:rPr>
        <w:t>итального ремонта Хуторской ООШ</w:t>
      </w: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022E" w:rsidRPr="0045022E" w:rsidRDefault="0045022E" w:rsidP="00450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 увеличится за счет введения третьего часа физической культуры в учебный план, повышения материально-спортивной базы школ, участия детей  в общероссийских проектах и т.д.</w:t>
      </w:r>
    </w:p>
    <w:p w:rsidR="0045022E" w:rsidRPr="0045022E" w:rsidRDefault="0045022E" w:rsidP="004502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22E">
        <w:rPr>
          <w:rFonts w:ascii="Times New Roman" w:eastAsia="Calibri" w:hAnsi="Times New Roman" w:cs="Times New Roman"/>
          <w:sz w:val="28"/>
          <w:szCs w:val="28"/>
        </w:rPr>
        <w:tab/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будет уменьшаться из-за уменьшения контингента учащихся в 2,5,6 классах МБОУ Увельская СОШ №1</w:t>
      </w:r>
    </w:p>
    <w:p w:rsidR="0045022E" w:rsidRPr="0045022E" w:rsidRDefault="0045022E" w:rsidP="004502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возрастет за счет участия детей  в общероссийских проектах,  за счет реализации </w:t>
      </w:r>
      <w:proofErr w:type="spellStart"/>
      <w:r w:rsidRPr="0045022E"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 w:rsidRPr="0045022E">
        <w:rPr>
          <w:rFonts w:ascii="Times New Roman" w:eastAsia="Calibri" w:hAnsi="Times New Roman" w:cs="Times New Roman"/>
          <w:sz w:val="28"/>
          <w:szCs w:val="28"/>
        </w:rPr>
        <w:t xml:space="preserve"> программ и т.д.</w:t>
      </w:r>
    </w:p>
    <w:p w:rsidR="0045022E" w:rsidRDefault="0045022E" w:rsidP="0001686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50D2" w:rsidRPr="007252B9" w:rsidRDefault="007450D2" w:rsidP="0001686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C86" w:rsidRDefault="00EE76BD" w:rsidP="00250C62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BD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7A046C" w:rsidRPr="00933BAE" w:rsidRDefault="007A046C" w:rsidP="007A046C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 самоуправления в сфере культуры определяются по ниже следующим индикативным показателям.</w:t>
      </w:r>
    </w:p>
    <w:p w:rsidR="007A046C" w:rsidRPr="00933BAE" w:rsidRDefault="007A046C" w:rsidP="007A046C">
      <w:pPr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1.Уровень фактической обеспеченности учреждениями культуры в Увельском муниципальном районе от нормативной потребности:</w:t>
      </w:r>
    </w:p>
    <w:p w:rsidR="007A046C" w:rsidRPr="00933BAE" w:rsidRDefault="007A046C" w:rsidP="007A04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Клубами и учреждениями клубного типа;</w:t>
      </w:r>
    </w:p>
    <w:p w:rsidR="007A046C" w:rsidRPr="00933BAE" w:rsidRDefault="007A046C" w:rsidP="007A04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Библиотеками;</w:t>
      </w:r>
    </w:p>
    <w:p w:rsidR="007A046C" w:rsidRPr="00933BAE" w:rsidRDefault="007A046C" w:rsidP="007A04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Парками культуры и отдыха.</w:t>
      </w:r>
    </w:p>
    <w:p w:rsidR="007A046C" w:rsidRPr="00933BAE" w:rsidRDefault="007A046C" w:rsidP="007A046C">
      <w:pPr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2. Для муниципальных учреждений культуры, здания  которых находятся в аварийном состоянии и требуют капитального ремонта, в общем количестве муниципальных учреждений культуры.</w:t>
      </w:r>
    </w:p>
    <w:p w:rsidR="007A046C" w:rsidRPr="00933BAE" w:rsidRDefault="007A046C" w:rsidP="007A046C">
      <w:pPr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3.Доля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7A046C" w:rsidRPr="00933BAE" w:rsidRDefault="007A046C" w:rsidP="007A046C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>На территории Увельского муниципального района действует 28 учреждений клубного типа. Уровень фактической обеспеченности клубами и учреждениями клубного типа  оценивается по вместимости зрительных залов клубов. В течение 2013 года Комитетом по делам культуры и молодежной политики была уточнена вместимость зрительных залов сельских клубов Увельского района и приведена в соответствие документация. В результате  уровень фактической обеспеченности населения района учреждениями клубного типа составил 99,18%. (Нормативная потребность 4 537 посадочных мест, фактическая – 4470 мест.)</w:t>
      </w:r>
    </w:p>
    <w:p w:rsidR="007A046C" w:rsidRPr="00933BAE" w:rsidRDefault="007A046C" w:rsidP="007A04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 xml:space="preserve">        Уровень фактической обеспеченности библиотеками в Увельском муниципальном районе составляет  51,16 %. На территории района стабильно действует централизованная библиотечная система, состоящая из 22 библиотек. Кроме того  13 сел района обеспечены передвижными библиотеками или библиотечными отделами, но они не являются стационарными.  В тоже время охват читателей по району составляет 52,5 % (средний показатель по области в сельской местности – 38 %)</w:t>
      </w:r>
    </w:p>
    <w:p w:rsidR="007A046C" w:rsidRPr="00933BAE" w:rsidRDefault="007A046C" w:rsidP="007A04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 xml:space="preserve">         Доля муниципальных учреждений культуры, здания которых находятся в аварийном состоянии и требуют капитального ремонта, составляет  5,9 % от общего числа.  В течение 2013 года были капитально отремонтированы2 клубных учреждения (</w:t>
      </w:r>
      <w:proofErr w:type="spellStart"/>
      <w:r w:rsidRPr="00933BAE"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 w:rsidRPr="00933BAE">
        <w:rPr>
          <w:rFonts w:ascii="Times New Roman" w:hAnsi="Times New Roman" w:cs="Times New Roman"/>
          <w:sz w:val="28"/>
          <w:szCs w:val="28"/>
        </w:rPr>
        <w:t xml:space="preserve">  и Хомутининский ДК). В настоящее время капитального ремонта требует 3 из 51 учреждений культуры (</w:t>
      </w:r>
      <w:proofErr w:type="spellStart"/>
      <w:r w:rsidRPr="00933BAE">
        <w:rPr>
          <w:rFonts w:ascii="Times New Roman" w:hAnsi="Times New Roman" w:cs="Times New Roman"/>
          <w:sz w:val="28"/>
          <w:szCs w:val="28"/>
        </w:rPr>
        <w:t>Синеборский</w:t>
      </w:r>
      <w:proofErr w:type="spellEnd"/>
      <w:r w:rsidRPr="00933BAE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933BAE">
        <w:rPr>
          <w:rFonts w:ascii="Times New Roman" w:hAnsi="Times New Roman" w:cs="Times New Roman"/>
          <w:sz w:val="28"/>
          <w:szCs w:val="28"/>
        </w:rPr>
        <w:lastRenderedPageBreak/>
        <w:t>Красносельский</w:t>
      </w:r>
      <w:proofErr w:type="spellEnd"/>
      <w:r w:rsidRPr="00933BAE">
        <w:rPr>
          <w:rFonts w:ascii="Times New Roman" w:hAnsi="Times New Roman" w:cs="Times New Roman"/>
          <w:sz w:val="28"/>
          <w:szCs w:val="28"/>
        </w:rPr>
        <w:t xml:space="preserve"> ДК, Детская школа искусств). В плановый период планируется произвести капитальный ремонт </w:t>
      </w:r>
      <w:proofErr w:type="spellStart"/>
      <w:r w:rsidRPr="00933BAE">
        <w:rPr>
          <w:rFonts w:ascii="Times New Roman" w:hAnsi="Times New Roman" w:cs="Times New Roman"/>
          <w:sz w:val="28"/>
          <w:szCs w:val="28"/>
        </w:rPr>
        <w:t>Синеборского</w:t>
      </w:r>
      <w:proofErr w:type="spellEnd"/>
      <w:r w:rsidRPr="00933BAE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7A046C" w:rsidRPr="00933BAE" w:rsidRDefault="007A046C" w:rsidP="007A04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BAE">
        <w:rPr>
          <w:rFonts w:ascii="Times New Roman" w:hAnsi="Times New Roman" w:cs="Times New Roman"/>
          <w:sz w:val="28"/>
          <w:szCs w:val="28"/>
        </w:rPr>
        <w:t xml:space="preserve">       Объектов культурного наследия, находящихся в муниципальной собственности района, нет. На территории района расположены 2 церкви, которые находятся в собственности епархии Русской православной церкви.</w:t>
      </w:r>
    </w:p>
    <w:p w:rsidR="007A046C" w:rsidRPr="00093F8A" w:rsidRDefault="007A046C" w:rsidP="00933BA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8"/>
          <w:szCs w:val="26"/>
        </w:rPr>
      </w:pPr>
    </w:p>
    <w:p w:rsidR="00D301D3" w:rsidRPr="00E81B9F" w:rsidRDefault="00B36D05" w:rsidP="00D3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01D3" w:rsidRPr="00E81B9F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D301D3" w:rsidRPr="00DE1E4B" w:rsidRDefault="00D301D3" w:rsidP="009C0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B9F">
        <w:rPr>
          <w:rFonts w:ascii="Times New Roman" w:hAnsi="Times New Roman" w:cs="Times New Roman"/>
          <w:b/>
          <w:sz w:val="28"/>
          <w:szCs w:val="28"/>
        </w:rPr>
        <w:tab/>
      </w:r>
      <w:r w:rsidRPr="00E81B9F">
        <w:rPr>
          <w:rFonts w:ascii="Times New Roman" w:hAnsi="Times New Roman" w:cs="Times New Roman"/>
          <w:sz w:val="28"/>
          <w:szCs w:val="28"/>
        </w:rPr>
        <w:t xml:space="preserve">Увельский район один из ведущих спортивных районов области, в течение последних семи лет занимает призовые места за лучшую постановку физкультурно-оздоровительной и спортивной работы. 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7B5D">
        <w:rPr>
          <w:rFonts w:ascii="Times New Roman" w:hAnsi="Times New Roman" w:cs="Times New Roman"/>
          <w:sz w:val="28"/>
        </w:rPr>
        <w:t xml:space="preserve">В течение 2013 года в Увельском районе было проведено 57 районных соревнований по 16 видам спорта: волейбол, мини-лапта, баскетбол, футбол, легкая атлетика, соревнования по стрельбе, городошный спорт, лыжные гонки, </w:t>
      </w:r>
      <w:proofErr w:type="spellStart"/>
      <w:r w:rsidRPr="00997B5D">
        <w:rPr>
          <w:rFonts w:ascii="Times New Roman" w:hAnsi="Times New Roman" w:cs="Times New Roman"/>
          <w:sz w:val="28"/>
        </w:rPr>
        <w:t>полиатлон</w:t>
      </w:r>
      <w:proofErr w:type="spellEnd"/>
      <w:r w:rsidRPr="00997B5D">
        <w:rPr>
          <w:rFonts w:ascii="Times New Roman" w:hAnsi="Times New Roman" w:cs="Times New Roman"/>
          <w:sz w:val="28"/>
        </w:rPr>
        <w:t xml:space="preserve">, гиревой спорт, </w:t>
      </w:r>
      <w:proofErr w:type="spellStart"/>
      <w:r w:rsidRPr="00997B5D">
        <w:rPr>
          <w:rFonts w:ascii="Times New Roman" w:hAnsi="Times New Roman" w:cs="Times New Roman"/>
          <w:sz w:val="28"/>
        </w:rPr>
        <w:t>армспорт</w:t>
      </w:r>
      <w:proofErr w:type="spellEnd"/>
      <w:r w:rsidRPr="00997B5D">
        <w:rPr>
          <w:rFonts w:ascii="Times New Roman" w:hAnsi="Times New Roman" w:cs="Times New Roman"/>
          <w:sz w:val="28"/>
        </w:rPr>
        <w:t>, борьба самбо, настольный теннис, шахматы и мини-футбол среди женских команд (соревнования проводились впервые). В  которых приняли участие боле 5300 человек.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</w:rPr>
      </w:pPr>
      <w:r w:rsidRPr="00997B5D">
        <w:rPr>
          <w:rFonts w:ascii="Times New Roman" w:hAnsi="Times New Roman" w:cs="Times New Roman"/>
          <w:sz w:val="28"/>
        </w:rPr>
        <w:t xml:space="preserve">    На территории Увельского района было проведено 20 областных, одно Российское и одно международное соревнования. 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</w:rPr>
      </w:pPr>
      <w:r w:rsidRPr="00997B5D">
        <w:rPr>
          <w:rFonts w:ascii="Times New Roman" w:hAnsi="Times New Roman" w:cs="Times New Roman"/>
          <w:sz w:val="28"/>
        </w:rPr>
        <w:t xml:space="preserve">    Спортсмены Увельского района приняли участие в 136 областных соревнованиях, в 90 из них стали призерами и победителями, в 17 российских соревнованиях – 13 стали призерами и победителями, в 10 международных соревнованиях – 7 стали призерами и победителями.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  <w:u w:val="single"/>
        </w:rPr>
        <w:t xml:space="preserve">Достижения </w:t>
      </w:r>
      <w:proofErr w:type="spellStart"/>
      <w:r w:rsidRPr="00997B5D">
        <w:rPr>
          <w:rFonts w:ascii="Times New Roman" w:hAnsi="Times New Roman" w:cs="Times New Roman"/>
          <w:sz w:val="28"/>
          <w:u w:val="single"/>
        </w:rPr>
        <w:t>Увельских</w:t>
      </w:r>
      <w:proofErr w:type="spellEnd"/>
      <w:r w:rsidRPr="00997B5D">
        <w:rPr>
          <w:rFonts w:ascii="Times New Roman" w:hAnsi="Times New Roman" w:cs="Times New Roman"/>
          <w:sz w:val="28"/>
          <w:u w:val="single"/>
        </w:rPr>
        <w:t xml:space="preserve"> спортсменов:</w:t>
      </w:r>
    </w:p>
    <w:p w:rsidR="009C0386" w:rsidRPr="00997B5D" w:rsidRDefault="009C0386" w:rsidP="009C0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  <w:lang w:val="en-US"/>
        </w:rPr>
        <w:t>I</w:t>
      </w:r>
      <w:r w:rsidRPr="00997B5D">
        <w:rPr>
          <w:rFonts w:ascii="Times New Roman" w:hAnsi="Times New Roman" w:cs="Times New Roman"/>
          <w:sz w:val="28"/>
        </w:rPr>
        <w:t xml:space="preserve"> место в областном конкурсе на лучшую постановку физкультурно-оздоровительной и спортивной работы среди сельских муниципальных образований в 2013 году.</w:t>
      </w:r>
    </w:p>
    <w:p w:rsidR="009C0386" w:rsidRPr="00997B5D" w:rsidRDefault="009C0386" w:rsidP="009C0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  <w:lang w:val="en-US"/>
        </w:rPr>
        <w:t>I</w:t>
      </w:r>
      <w:r w:rsidRPr="00997B5D">
        <w:rPr>
          <w:rFonts w:ascii="Times New Roman" w:hAnsi="Times New Roman" w:cs="Times New Roman"/>
          <w:sz w:val="28"/>
        </w:rPr>
        <w:t xml:space="preserve"> место в </w:t>
      </w:r>
      <w:r w:rsidRPr="00997B5D">
        <w:rPr>
          <w:rFonts w:ascii="Times New Roman" w:hAnsi="Times New Roman" w:cs="Times New Roman"/>
          <w:sz w:val="28"/>
          <w:lang w:val="en-US"/>
        </w:rPr>
        <w:t>X</w:t>
      </w:r>
      <w:r w:rsidRPr="00997B5D">
        <w:rPr>
          <w:rFonts w:ascii="Times New Roman" w:hAnsi="Times New Roman" w:cs="Times New Roman"/>
          <w:sz w:val="28"/>
        </w:rPr>
        <w:t xml:space="preserve"> областной зимней сельской спартакиады «Уральская метелица» в 2013 году в селе Бреды.</w:t>
      </w:r>
    </w:p>
    <w:p w:rsidR="009C0386" w:rsidRPr="00997B5D" w:rsidRDefault="009C0386" w:rsidP="009C0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  <w:lang w:val="en-US"/>
        </w:rPr>
        <w:t>I</w:t>
      </w:r>
      <w:r w:rsidRPr="00997B5D">
        <w:rPr>
          <w:rFonts w:ascii="Times New Roman" w:hAnsi="Times New Roman" w:cs="Times New Roman"/>
          <w:sz w:val="28"/>
        </w:rPr>
        <w:t xml:space="preserve"> место в областной комплексной спартакиаде среди сельских районов в 2013 году.</w:t>
      </w:r>
    </w:p>
    <w:p w:rsidR="009C0386" w:rsidRPr="00997B5D" w:rsidRDefault="009C0386" w:rsidP="009C0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  <w:lang w:val="en-US"/>
        </w:rPr>
        <w:t>I</w:t>
      </w:r>
      <w:r w:rsidRPr="00997B5D">
        <w:rPr>
          <w:rFonts w:ascii="Times New Roman" w:hAnsi="Times New Roman" w:cs="Times New Roman"/>
          <w:sz w:val="28"/>
        </w:rPr>
        <w:t xml:space="preserve"> место в областных летних сельских спортивных Играх “Золотой колос» в 2013 году в селе Чесма.</w:t>
      </w:r>
    </w:p>
    <w:p w:rsidR="009C0386" w:rsidRPr="00997B5D" w:rsidRDefault="009C0386" w:rsidP="009C03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u w:val="single"/>
        </w:rPr>
      </w:pP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  <w:u w:val="single"/>
        </w:rPr>
        <w:t>Индивидуальные достижения:</w:t>
      </w:r>
    </w:p>
    <w:p w:rsidR="009C0386" w:rsidRPr="00997B5D" w:rsidRDefault="009C0386" w:rsidP="009C0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</w:rPr>
        <w:t xml:space="preserve">Чемпион мира по борьбе самбо </w:t>
      </w:r>
      <w:proofErr w:type="spellStart"/>
      <w:r w:rsidRPr="00997B5D">
        <w:rPr>
          <w:rFonts w:ascii="Times New Roman" w:hAnsi="Times New Roman" w:cs="Times New Roman"/>
          <w:sz w:val="28"/>
        </w:rPr>
        <w:t>Панюхин</w:t>
      </w:r>
      <w:proofErr w:type="spellEnd"/>
      <w:r w:rsidRPr="00997B5D">
        <w:rPr>
          <w:rFonts w:ascii="Times New Roman" w:hAnsi="Times New Roman" w:cs="Times New Roman"/>
          <w:sz w:val="28"/>
        </w:rPr>
        <w:t xml:space="preserve"> Иван.</w:t>
      </w:r>
    </w:p>
    <w:p w:rsidR="009C0386" w:rsidRPr="00997B5D" w:rsidRDefault="009C0386" w:rsidP="009C0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</w:rPr>
        <w:t xml:space="preserve">Бронзовый призер Чемпионата Мира по борьбе на поясах </w:t>
      </w:r>
      <w:proofErr w:type="spellStart"/>
      <w:r w:rsidRPr="00997B5D">
        <w:rPr>
          <w:rFonts w:ascii="Times New Roman" w:hAnsi="Times New Roman" w:cs="Times New Roman"/>
          <w:sz w:val="28"/>
        </w:rPr>
        <w:t>Аверин</w:t>
      </w:r>
      <w:proofErr w:type="spellEnd"/>
      <w:r w:rsidRPr="00997B5D">
        <w:rPr>
          <w:rFonts w:ascii="Times New Roman" w:hAnsi="Times New Roman" w:cs="Times New Roman"/>
          <w:sz w:val="28"/>
        </w:rPr>
        <w:t xml:space="preserve"> Артем.</w:t>
      </w:r>
    </w:p>
    <w:p w:rsidR="009C0386" w:rsidRPr="00997B5D" w:rsidRDefault="009C0386" w:rsidP="009C0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97B5D">
        <w:rPr>
          <w:rFonts w:ascii="Times New Roman" w:hAnsi="Times New Roman" w:cs="Times New Roman"/>
          <w:sz w:val="28"/>
        </w:rPr>
        <w:t>Чемпион России по легкой атлетике Высоцкий Никита.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</w:rPr>
      </w:pP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</w:rPr>
      </w:pPr>
      <w:r w:rsidRPr="00997B5D">
        <w:rPr>
          <w:rFonts w:ascii="Times New Roman" w:hAnsi="Times New Roman" w:cs="Times New Roman"/>
          <w:sz w:val="28"/>
        </w:rPr>
        <w:lastRenderedPageBreak/>
        <w:t xml:space="preserve">    За 2013 год в районе построены два хоккейных корта в селе Хуторка и поселке Увельский.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  <w:szCs w:val="28"/>
        </w:rPr>
      </w:pPr>
      <w:r w:rsidRPr="00997B5D">
        <w:rPr>
          <w:rFonts w:ascii="Times New Roman" w:hAnsi="Times New Roman" w:cs="Times New Roman"/>
          <w:sz w:val="28"/>
          <w:szCs w:val="28"/>
        </w:rPr>
        <w:t xml:space="preserve">          В районе имеются: 78 плоскостных спортивных сооружений, 3 стадиона, 32 спортивных зала, плавательный бассейн,  3 спортивных клуба. 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  <w:szCs w:val="28"/>
        </w:rPr>
      </w:pPr>
      <w:r w:rsidRPr="00997B5D">
        <w:rPr>
          <w:rFonts w:ascii="Times New Roman" w:hAnsi="Times New Roman" w:cs="Times New Roman"/>
          <w:sz w:val="28"/>
          <w:szCs w:val="28"/>
        </w:rPr>
        <w:tab/>
        <w:t xml:space="preserve">Одним из лучших в области признан стадион «Олимпийский» с легкоатлетическими дорожками с </w:t>
      </w:r>
      <w:proofErr w:type="spellStart"/>
      <w:r w:rsidRPr="00997B5D">
        <w:rPr>
          <w:rFonts w:ascii="Times New Roman" w:hAnsi="Times New Roman" w:cs="Times New Roman"/>
          <w:sz w:val="28"/>
          <w:szCs w:val="28"/>
        </w:rPr>
        <w:t>фисполовым</w:t>
      </w:r>
      <w:proofErr w:type="spellEnd"/>
      <w:r w:rsidRPr="00997B5D">
        <w:rPr>
          <w:rFonts w:ascii="Times New Roman" w:hAnsi="Times New Roman" w:cs="Times New Roman"/>
          <w:sz w:val="28"/>
          <w:szCs w:val="28"/>
        </w:rPr>
        <w:t xml:space="preserve"> покрытием, трибуны на 5 тысяч зрителей, хоккейные и теннисные корты, городошная площадка. На этом стадионе были проведены </w:t>
      </w:r>
      <w:r w:rsidRPr="00997B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7B5D">
        <w:rPr>
          <w:rFonts w:ascii="Times New Roman" w:hAnsi="Times New Roman" w:cs="Times New Roman"/>
          <w:sz w:val="28"/>
          <w:szCs w:val="28"/>
        </w:rPr>
        <w:t xml:space="preserve"> Всероссийские сельские игры, Чемпионат Европы по городкам, Чемпионат России по русской лапте. В 2009-2010г.г. были проведены Областные летние сельские спортивные Игры «Золотой колос». Обновлена легкоатлетическая дорожка и положен дополнительный слой с </w:t>
      </w:r>
      <w:proofErr w:type="spellStart"/>
      <w:r w:rsidRPr="00997B5D">
        <w:rPr>
          <w:rFonts w:ascii="Times New Roman" w:hAnsi="Times New Roman" w:cs="Times New Roman"/>
          <w:sz w:val="28"/>
          <w:szCs w:val="28"/>
        </w:rPr>
        <w:t>фисполовым</w:t>
      </w:r>
      <w:proofErr w:type="spellEnd"/>
      <w:r w:rsidRPr="00997B5D">
        <w:rPr>
          <w:rFonts w:ascii="Times New Roman" w:hAnsi="Times New Roman" w:cs="Times New Roman"/>
          <w:sz w:val="28"/>
          <w:szCs w:val="28"/>
        </w:rPr>
        <w:t xml:space="preserve"> покрытием.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  <w:szCs w:val="28"/>
        </w:rPr>
      </w:pPr>
      <w:r w:rsidRPr="00997B5D">
        <w:rPr>
          <w:rFonts w:ascii="Times New Roman" w:hAnsi="Times New Roman" w:cs="Times New Roman"/>
          <w:sz w:val="28"/>
          <w:szCs w:val="28"/>
        </w:rPr>
        <w:tab/>
        <w:t>В детско-юношеской спортивной школе в 2013 году  занимается 947 человека. Планируется в 2014 году увеличить охват детей занимающихся спортом более 1000 человек.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  <w:szCs w:val="28"/>
        </w:rPr>
      </w:pPr>
      <w:r w:rsidRPr="00997B5D">
        <w:rPr>
          <w:rFonts w:ascii="Times New Roman" w:hAnsi="Times New Roman" w:cs="Times New Roman"/>
          <w:sz w:val="28"/>
          <w:szCs w:val="28"/>
        </w:rPr>
        <w:tab/>
        <w:t xml:space="preserve">Удельный вес населения, систематически занимающегося физической культурой и спортом, составляет 32,9 %, что выше областного показателя. </w:t>
      </w:r>
      <w:r w:rsidRPr="00997B5D">
        <w:rPr>
          <w:rFonts w:ascii="Times New Roman" w:hAnsi="Times New Roman" w:cs="Times New Roman"/>
          <w:sz w:val="28"/>
          <w:szCs w:val="28"/>
        </w:rPr>
        <w:tab/>
        <w:t>Приоритетом в спортивной жизни района является массовость, поэтому на перспективу ставится задача существенно повысить удельный вес населения, систематически занимающегося физической культурой и спортом, как минимум до 33</w:t>
      </w:r>
      <w:r w:rsidR="00B07F95">
        <w:rPr>
          <w:rFonts w:ascii="Times New Roman" w:hAnsi="Times New Roman" w:cs="Times New Roman"/>
          <w:sz w:val="28"/>
          <w:szCs w:val="28"/>
        </w:rPr>
        <w:t>,0</w:t>
      </w:r>
      <w:r w:rsidRPr="00997B5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C0386" w:rsidRPr="00997B5D" w:rsidRDefault="009C0386" w:rsidP="009C0386">
      <w:pPr>
        <w:jc w:val="both"/>
        <w:rPr>
          <w:rFonts w:ascii="Times New Roman" w:hAnsi="Times New Roman" w:cs="Times New Roman"/>
          <w:sz w:val="28"/>
          <w:szCs w:val="28"/>
        </w:rPr>
      </w:pPr>
      <w:r w:rsidRPr="00997B5D">
        <w:rPr>
          <w:rFonts w:ascii="Times New Roman" w:hAnsi="Times New Roman" w:cs="Times New Roman"/>
          <w:sz w:val="28"/>
          <w:szCs w:val="28"/>
        </w:rPr>
        <w:tab/>
        <w:t>На 2014 год в  поселке Синий Бор планируется строительство пластикового хоккейного корта.</w:t>
      </w:r>
      <w:r w:rsidRPr="00997B5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301D3" w:rsidRDefault="00D301D3" w:rsidP="009C0386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01D3" w:rsidRDefault="00D52E9E" w:rsidP="00D52E9E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1E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E9E">
        <w:rPr>
          <w:rFonts w:ascii="Times New Roman" w:hAnsi="Times New Roman" w:cs="Times New Roman"/>
          <w:b/>
          <w:sz w:val="28"/>
          <w:szCs w:val="28"/>
        </w:rPr>
        <w:t>.</w:t>
      </w:r>
      <w:r w:rsidR="00D301D3" w:rsidRPr="00D52E9E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  <w:r w:rsidR="00D301D3" w:rsidRPr="00D52E9E">
        <w:rPr>
          <w:rFonts w:ascii="Times New Roman" w:hAnsi="Times New Roman" w:cs="Times New Roman"/>
          <w:sz w:val="28"/>
          <w:szCs w:val="28"/>
        </w:rPr>
        <w:t>.</w:t>
      </w:r>
    </w:p>
    <w:p w:rsidR="007252B9" w:rsidRPr="007252B9" w:rsidRDefault="007252B9" w:rsidP="00D52E9E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p w:rsidR="007252B9" w:rsidRPr="000978DA" w:rsidRDefault="007252B9" w:rsidP="007252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Общая площадь жилых помещений, приходящихся в среднем на 1 жителя всего составила </w:t>
      </w:r>
      <w:r w:rsidRPr="000978DA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>82</w:t>
      </w:r>
      <w:r w:rsidRPr="000978DA">
        <w:rPr>
          <w:rFonts w:ascii="Times New Roman" w:hAnsi="Times New Roman"/>
          <w:sz w:val="28"/>
          <w:szCs w:val="28"/>
        </w:rPr>
        <w:t xml:space="preserve"> кв. метров, это больше </w:t>
      </w:r>
      <w:r>
        <w:rPr>
          <w:rFonts w:ascii="Times New Roman" w:hAnsi="Times New Roman"/>
          <w:sz w:val="28"/>
          <w:szCs w:val="28"/>
        </w:rPr>
        <w:t>показателя</w:t>
      </w:r>
      <w:r w:rsidRPr="000978D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0978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097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(21,30 кв.м/чел.) </w:t>
      </w:r>
      <w:r w:rsidRPr="000978DA">
        <w:rPr>
          <w:rFonts w:ascii="Times New Roman" w:hAnsi="Times New Roman"/>
          <w:sz w:val="28"/>
          <w:szCs w:val="28"/>
        </w:rPr>
        <w:t>на 0,</w:t>
      </w:r>
      <w:r>
        <w:rPr>
          <w:rFonts w:ascii="Times New Roman" w:hAnsi="Times New Roman"/>
          <w:sz w:val="28"/>
          <w:szCs w:val="28"/>
        </w:rPr>
        <w:t>52</w:t>
      </w:r>
      <w:r w:rsidRPr="000978DA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/чел</w:t>
      </w:r>
      <w:r w:rsidRPr="000978DA">
        <w:rPr>
          <w:rFonts w:ascii="Times New Roman" w:hAnsi="Times New Roman"/>
          <w:sz w:val="28"/>
          <w:szCs w:val="28"/>
        </w:rPr>
        <w:t>.</w:t>
      </w:r>
    </w:p>
    <w:p w:rsidR="007252B9" w:rsidRDefault="007252B9" w:rsidP="007252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Общая площадь жилых помещений, введенная в действие за 2013 год, приходящаяся в среднем на 1 жителя Увельского муниципального района, составляет 0,35 кв.метров, что превысило плановые показатели на 0,05 кв.м.</w:t>
      </w:r>
    </w:p>
    <w:p w:rsidR="007252B9" w:rsidRDefault="007252B9" w:rsidP="007252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2014 году планируется небольшое снижение показателя «Площадь жилых помещений, введенная в действие за год, приходящаяся в среднем на 1 жителя» на 0,03 кв.м</w:t>
      </w:r>
      <w:r w:rsidR="00EB03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связи с тем, что</w:t>
      </w:r>
      <w:r w:rsidRPr="000F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прошлого года по индивидуальному строительству был перевыполнен, поэтому показатель </w:t>
      </w:r>
      <w:r>
        <w:rPr>
          <w:rFonts w:ascii="Times New Roman" w:hAnsi="Times New Roman"/>
          <w:sz w:val="28"/>
          <w:szCs w:val="28"/>
        </w:rPr>
        <w:lastRenderedPageBreak/>
        <w:t>прошлого года немного завышен. В 2014 году не запланировано строительство многоквартирных домов на территории Увельского района, а индивидуальное строительство рост данного показателя не обеспечит.</w:t>
      </w:r>
    </w:p>
    <w:p w:rsidR="00D52E9E" w:rsidRDefault="007252B9" w:rsidP="007252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Схема территориального планирования Увельского муниципального района утверждена решением Собрания депутатов Увельского муниципального района от 29 октября 2009 года №79. В неё внесены изменения, утвержденные</w:t>
      </w:r>
      <w:r w:rsidRPr="00DF0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Собрания депутатов Увельского муниципального района от 12.02.2013г №8.</w:t>
      </w:r>
      <w:r w:rsidR="00D52E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01D3" w:rsidRPr="008C16EC" w:rsidRDefault="00D301D3" w:rsidP="00D301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9F">
        <w:rPr>
          <w:rFonts w:ascii="Times New Roman" w:hAnsi="Times New Roman" w:cs="Times New Roman"/>
          <w:sz w:val="28"/>
          <w:szCs w:val="28"/>
        </w:rPr>
        <w:tab/>
      </w:r>
      <w:r w:rsidR="00D52E9E" w:rsidRPr="00B36D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E1E4B" w:rsidRPr="00B36D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2E9E" w:rsidRPr="00B36D05">
        <w:rPr>
          <w:rFonts w:ascii="Times New Roman" w:hAnsi="Times New Roman" w:cs="Times New Roman"/>
          <w:b/>
          <w:sz w:val="28"/>
          <w:szCs w:val="28"/>
        </w:rPr>
        <w:t>.</w:t>
      </w:r>
      <w:r w:rsidRPr="00B36D05">
        <w:rPr>
          <w:rFonts w:ascii="Times New Roman" w:hAnsi="Times New Roman" w:cs="Times New Roman"/>
          <w:b/>
          <w:sz w:val="28"/>
          <w:szCs w:val="28"/>
        </w:rPr>
        <w:t>Жилищно</w:t>
      </w:r>
      <w:r w:rsidRPr="008C16EC">
        <w:rPr>
          <w:rFonts w:ascii="Times New Roman" w:hAnsi="Times New Roman" w:cs="Times New Roman"/>
          <w:b/>
          <w:sz w:val="28"/>
          <w:szCs w:val="28"/>
        </w:rPr>
        <w:t>-коммунальное хозяйство</w:t>
      </w:r>
    </w:p>
    <w:p w:rsidR="00D301D3" w:rsidRPr="008C16EC" w:rsidRDefault="00D301D3" w:rsidP="00D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EC">
        <w:rPr>
          <w:rFonts w:ascii="Times New Roman" w:hAnsi="Times New Roman" w:cs="Times New Roman"/>
          <w:sz w:val="28"/>
          <w:szCs w:val="28"/>
        </w:rPr>
        <w:t>На территории района все собственники многоквартирных домов выбрали и реализуют один из способов управления многоквартирными домами. В 158 многоквартирных домах управление осуществляется через управляющие компании. В 19 домах реализован способ управления ТСЖ. В 8 домах собственники выбрали непосредственный способ управления.</w:t>
      </w:r>
    </w:p>
    <w:p w:rsidR="00D301D3" w:rsidRPr="008C16EC" w:rsidRDefault="00D52E9E" w:rsidP="00D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D301D3" w:rsidRPr="008C16EC">
        <w:rPr>
          <w:rFonts w:ascii="Times New Roman" w:hAnsi="Times New Roman" w:cs="Times New Roman"/>
          <w:sz w:val="28"/>
          <w:szCs w:val="28"/>
        </w:rPr>
        <w:t>многоквартирны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01D3" w:rsidRPr="008C16E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ов, расположенных на земельных участках, в отношении которых осуществлен</w:t>
      </w:r>
      <w:r w:rsidR="00D301D3" w:rsidRPr="008C16EC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</w:t>
      </w:r>
      <w:r w:rsidR="007450D2">
        <w:rPr>
          <w:rFonts w:ascii="Times New Roman" w:hAnsi="Times New Roman" w:cs="Times New Roman"/>
          <w:sz w:val="28"/>
          <w:szCs w:val="28"/>
        </w:rPr>
        <w:t xml:space="preserve"> в отчетном году составил 75</w:t>
      </w:r>
      <w:r>
        <w:rPr>
          <w:rFonts w:ascii="Times New Roman" w:hAnsi="Times New Roman" w:cs="Times New Roman"/>
          <w:sz w:val="28"/>
          <w:szCs w:val="28"/>
        </w:rPr>
        <w:t>,0%</w:t>
      </w:r>
      <w:r w:rsidR="00D301D3" w:rsidRPr="008C16EC">
        <w:rPr>
          <w:rFonts w:ascii="Times New Roman" w:hAnsi="Times New Roman" w:cs="Times New Roman"/>
          <w:sz w:val="28"/>
          <w:szCs w:val="28"/>
        </w:rPr>
        <w:t xml:space="preserve">. Согласно постановлению Администрации Увельского муниципального района от 19.03.2013 г. №330 составлен график проведения, и постановки на государственный  кадастровый учет  оставшихся земельных участков под многоквартирными домами. </w:t>
      </w:r>
    </w:p>
    <w:p w:rsidR="00581C3E" w:rsidRDefault="00D301D3" w:rsidP="0058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EC">
        <w:rPr>
          <w:rFonts w:ascii="Times New Roman" w:hAnsi="Times New Roman" w:cs="Times New Roman"/>
          <w:sz w:val="28"/>
          <w:szCs w:val="28"/>
        </w:rPr>
        <w:t xml:space="preserve">Из всех организаций коммунального комплекса, осуществляющих производство товаров, оказание услуг по </w:t>
      </w:r>
      <w:proofErr w:type="spellStart"/>
      <w:r w:rsidRPr="008C16E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8C16EC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8C16E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C16EC">
        <w:rPr>
          <w:rFonts w:ascii="Times New Roman" w:hAnsi="Times New Roman" w:cs="Times New Roman"/>
          <w:sz w:val="28"/>
          <w:szCs w:val="28"/>
        </w:rPr>
        <w:t xml:space="preserve">-,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территории Увельского муниципального района 80 процентов  организаций частные с долей участия в уставном капитале муниципального образования не более 25 процентов.  </w:t>
      </w:r>
    </w:p>
    <w:p w:rsidR="00581C3E" w:rsidRPr="00581C3E" w:rsidRDefault="00581C3E" w:rsidP="0058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1C3E">
        <w:rPr>
          <w:rFonts w:ascii="Times New Roman" w:hAnsi="Times New Roman" w:cs="Times New Roman"/>
          <w:sz w:val="28"/>
          <w:szCs w:val="28"/>
        </w:rPr>
        <w:t xml:space="preserve"> рамках реализации Ф</w:t>
      </w:r>
      <w:r>
        <w:rPr>
          <w:rFonts w:ascii="Times New Roman" w:hAnsi="Times New Roman" w:cs="Times New Roman"/>
          <w:sz w:val="28"/>
          <w:szCs w:val="28"/>
        </w:rPr>
        <w:t>едеральной целевой программы</w:t>
      </w:r>
      <w:r w:rsidRPr="00581C3E">
        <w:rPr>
          <w:rFonts w:ascii="Times New Roman" w:hAnsi="Times New Roman" w:cs="Times New Roman"/>
          <w:sz w:val="28"/>
          <w:szCs w:val="28"/>
        </w:rPr>
        <w:t xml:space="preserve"> «Соц</w:t>
      </w:r>
      <w:r w:rsidR="00A94CB2">
        <w:rPr>
          <w:rFonts w:ascii="Times New Roman" w:hAnsi="Times New Roman" w:cs="Times New Roman"/>
          <w:sz w:val="28"/>
          <w:szCs w:val="28"/>
        </w:rPr>
        <w:t>иальное развитие села»    в 2013</w:t>
      </w:r>
      <w:r w:rsidRPr="00581C3E">
        <w:rPr>
          <w:rFonts w:ascii="Times New Roman" w:hAnsi="Times New Roman" w:cs="Times New Roman"/>
          <w:sz w:val="28"/>
          <w:szCs w:val="28"/>
        </w:rPr>
        <w:t xml:space="preserve"> </w:t>
      </w:r>
      <w:r w:rsidR="00A94CB2">
        <w:rPr>
          <w:rFonts w:ascii="Times New Roman" w:hAnsi="Times New Roman" w:cs="Times New Roman"/>
          <w:sz w:val="28"/>
          <w:szCs w:val="28"/>
        </w:rPr>
        <w:t>году 23</w:t>
      </w:r>
      <w:r w:rsidRPr="00581C3E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получили социальные выплаты и улучшили жилищные условия.  В плановый период </w:t>
      </w:r>
      <w:r w:rsidR="00A94CB2">
        <w:rPr>
          <w:rFonts w:ascii="Times New Roman" w:hAnsi="Times New Roman" w:cs="Times New Roman"/>
          <w:sz w:val="28"/>
          <w:szCs w:val="28"/>
        </w:rPr>
        <w:t>2014</w:t>
      </w:r>
      <w:r w:rsidRPr="00581C3E">
        <w:rPr>
          <w:rFonts w:ascii="Times New Roman" w:hAnsi="Times New Roman" w:cs="Times New Roman"/>
          <w:sz w:val="28"/>
          <w:szCs w:val="28"/>
        </w:rPr>
        <w:t xml:space="preserve"> </w:t>
      </w:r>
      <w:r w:rsidR="00A94CB2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гг.доля населения, получившего жилые помещения и улучшившие жилищные </w:t>
      </w:r>
      <w:r w:rsidR="00D77A6E">
        <w:rPr>
          <w:rFonts w:ascii="Times New Roman" w:hAnsi="Times New Roman" w:cs="Times New Roman"/>
          <w:sz w:val="28"/>
          <w:szCs w:val="28"/>
        </w:rPr>
        <w:t>условия , в общей численности населения, состоящего на учете в качестве нуждающегося в жилы</w:t>
      </w:r>
      <w:r w:rsidR="00A94CB2">
        <w:rPr>
          <w:rFonts w:ascii="Times New Roman" w:hAnsi="Times New Roman" w:cs="Times New Roman"/>
          <w:sz w:val="28"/>
          <w:szCs w:val="28"/>
        </w:rPr>
        <w:t>х помещениях составит 17,0% в 2016</w:t>
      </w:r>
      <w:r w:rsidR="00D77A6E">
        <w:rPr>
          <w:rFonts w:ascii="Times New Roman" w:hAnsi="Times New Roman" w:cs="Times New Roman"/>
          <w:sz w:val="28"/>
          <w:szCs w:val="28"/>
        </w:rPr>
        <w:t>году.</w:t>
      </w:r>
    </w:p>
    <w:p w:rsidR="00D77A6E" w:rsidRDefault="00D77A6E" w:rsidP="00D77A6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54" w:rsidRDefault="00DE1E4B" w:rsidP="00D77A6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4B">
        <w:rPr>
          <w:rFonts w:ascii="Times New Roman" w:hAnsi="Times New Roman" w:cs="Times New Roman"/>
          <w:b/>
          <w:sz w:val="28"/>
          <w:szCs w:val="28"/>
        </w:rPr>
        <w:t>V</w:t>
      </w:r>
      <w:r w:rsidR="00BD6652" w:rsidRPr="00DE1E4B">
        <w:rPr>
          <w:rFonts w:ascii="Times New Roman" w:hAnsi="Times New Roman" w:cs="Times New Roman"/>
          <w:b/>
          <w:sz w:val="28"/>
          <w:szCs w:val="28"/>
        </w:rPr>
        <w:t>III</w:t>
      </w:r>
      <w:r w:rsidR="00833354" w:rsidRPr="00DE1E4B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DD6B5A" w:rsidRPr="00DE1E4B" w:rsidRDefault="00DD6B5A" w:rsidP="00D77A6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3" w:rsidRPr="00322683" w:rsidRDefault="00833354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8C16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16EC">
        <w:rPr>
          <w:rFonts w:ascii="Times New Roman" w:hAnsi="Times New Roman" w:cs="Times New Roman"/>
          <w:sz w:val="28"/>
          <w:szCs w:val="28"/>
        </w:rPr>
        <w:t xml:space="preserve"> </w:t>
      </w:r>
      <w:r w:rsidR="00322683" w:rsidRPr="009A3666">
        <w:rPr>
          <w:b/>
          <w:sz w:val="28"/>
          <w:szCs w:val="28"/>
        </w:rPr>
        <w:t xml:space="preserve">       </w:t>
      </w:r>
      <w:r w:rsidR="00322683" w:rsidRPr="009A3666">
        <w:rPr>
          <w:sz w:val="28"/>
          <w:szCs w:val="28"/>
        </w:rPr>
        <w:t xml:space="preserve"> </w:t>
      </w:r>
      <w:r w:rsidR="00322683" w:rsidRPr="00322683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2013 году выросла на 3,4 % по сравнению с 2012 годом. Увеличение доли налоговых и неналоговых доходов в 2013 году по сравнению с 2012 годом  связано с: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lastRenderedPageBreak/>
        <w:t xml:space="preserve">          - ростом поступлений налога на доходы физических лиц, (в сопоставимых условиях) сумма платежей увеличилась на 43 622,5 тыс. руб., что связано с увеличением фонда оплаты труда по крупным промышленным предприятиям. В среднем за 2013 год рост фонда заработной платы составил 118,8% (ЗАО </w:t>
      </w:r>
      <w:proofErr w:type="spellStart"/>
      <w:r w:rsidRPr="00322683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322683">
        <w:rPr>
          <w:rFonts w:ascii="Times New Roman" w:hAnsi="Times New Roman" w:cs="Times New Roman"/>
          <w:sz w:val="28"/>
          <w:szCs w:val="28"/>
        </w:rPr>
        <w:t xml:space="preserve"> «ЧРУ» - 122%, ООО «Ресурс» - 141,6%, ЗАО КХП «Злак» - 112,5%,  ОАО «Кварц» - 117,5%), а также поступлением суммы погашения задолженности за прошлые периоды в размере 5 985,0 тыс. руб.; 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-  увеличением поступления арендной платы за земельные участки в сумме 2 567,6 тыс. руб., в связи с поступлением задолженности за прошлые периоды в сумме 452 тыс. руб. и поступлением платежей в сумме 1 952,5 тыс. руб. от проведения аукционов по продаже права на заключение договоров аренды на земельные участки. 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   В </w:t>
      </w:r>
      <w:smartTag w:uri="urn:schemas-microsoft-com:office:smarttags" w:element="metricconverter">
        <w:smartTagPr>
          <w:attr w:name="ProductID" w:val="2014 г"/>
        </w:smartTagPr>
        <w:r w:rsidRPr="0032268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22683">
        <w:rPr>
          <w:rFonts w:ascii="Times New Roman" w:hAnsi="Times New Roman" w:cs="Times New Roman"/>
          <w:sz w:val="28"/>
          <w:szCs w:val="28"/>
        </w:rPr>
        <w:t xml:space="preserve">. прогнозируется снижение доли собственных доходов в общем объеме доходов по сравнению с 2013 годом на 9,4% в связи с внесением изменений в бюджетное законодательство Российской Федерации и Челябинской области, регулирующих нормативы отчислений по налоговым доходам: 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     - с 2014 года отменен норматив отчислений от транспортного налога (в 2013г. 50%);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     -  уменьшен на 1% норматив отчислений от налога на доходы физических лиц.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 В 2015-2016г.г. планируется увеличение доли собственных доходов в связи с ростом прогнозируемого фонда оплаты труда налогоплательщиков района и снижением прогнозируемого объема финансовой помощи из бюджетов других уровней.         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 Просроченная кредиторская задолженность по оплате труда (включая начисления на оплату труда) в муниципальных  учреждениях в 2013 году отсутствует.</w:t>
      </w:r>
      <w:r w:rsidRPr="00322683">
        <w:rPr>
          <w:rFonts w:ascii="Times New Roman" w:hAnsi="Times New Roman" w:cs="Times New Roman"/>
          <w:sz w:val="28"/>
          <w:szCs w:val="28"/>
        </w:rPr>
        <w:tab/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2683">
        <w:rPr>
          <w:rFonts w:ascii="Times New Roman" w:hAnsi="Times New Roman" w:cs="Times New Roman"/>
          <w:sz w:val="28"/>
          <w:szCs w:val="28"/>
        </w:rPr>
        <w:t xml:space="preserve"> Расходы бюджета на содержание работников органов местного самоуправления в расчете на 1 жителя района в 2013 году по сравнению с 2012 годом увеличились на 7,3 % или 56 рублей, в связи с индексацией заработной платы работников  органов управления с 01.05.2013г. на 6% и реализацией с 01.01.2013г. переданных государственных полномочий в области охраны труда.</w:t>
      </w:r>
    </w:p>
    <w:p w:rsidR="00322683" w:rsidRPr="00322683" w:rsidRDefault="00322683" w:rsidP="00322683">
      <w:pPr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        В 2014 году прогнозируется рост расходов на содержание работников органов местного самоуправления в расчете на одного жителя по </w:t>
      </w:r>
      <w:r w:rsidRPr="00322683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2013 годом на 4,4% или 36 рублей, причиной роста является ранее произведенная индексация заработной платы (на 6% с 01.05.2013г.). </w:t>
      </w:r>
    </w:p>
    <w:p w:rsidR="00864FA6" w:rsidRDefault="00322683" w:rsidP="00EE53E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683">
        <w:rPr>
          <w:rFonts w:ascii="Times New Roman" w:hAnsi="Times New Roman" w:cs="Times New Roman"/>
          <w:sz w:val="28"/>
          <w:szCs w:val="28"/>
        </w:rPr>
        <w:t xml:space="preserve">          В 2015-2016 годах прогнозируется рост на 0,6% или на 6 рублей. На рост показателя повлияло снижение среднегодовой численности постоянного населения района.</w:t>
      </w:r>
    </w:p>
    <w:p w:rsidR="00DE1E4B" w:rsidRPr="009C2762" w:rsidRDefault="009C2762" w:rsidP="009C2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6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C2762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E1E4B" w:rsidRDefault="00DE1E4B" w:rsidP="00D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E4B" w:rsidRPr="008C16EC" w:rsidRDefault="00DE1E4B" w:rsidP="00D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EC">
        <w:rPr>
          <w:rFonts w:ascii="Times New Roman" w:hAnsi="Times New Roman" w:cs="Times New Roman"/>
          <w:sz w:val="28"/>
          <w:szCs w:val="28"/>
        </w:rPr>
        <w:t xml:space="preserve">В течение 2012 года в области энергосбережения проведены мероприятия по сокращению потребления топливно-энергетических ресурсов (ТЭР), как в многоквартирных домах (далее МКД), так и в бюджетном секторе.  </w:t>
      </w:r>
    </w:p>
    <w:p w:rsidR="00DE1E4B" w:rsidRPr="008C16EC" w:rsidRDefault="00DE1E4B" w:rsidP="00D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EC">
        <w:rPr>
          <w:rFonts w:ascii="Times New Roman" w:hAnsi="Times New Roman" w:cs="Times New Roman"/>
          <w:sz w:val="28"/>
          <w:szCs w:val="28"/>
        </w:rPr>
        <w:t xml:space="preserve">В 11 МКД  района в ходе капитального ремонта  в 2012 г. проведены энергосберегающие мероприятия. Произведен ремонт крыш, утеплены фасады, заменена инженерная коммуникация,  установлены </w:t>
      </w:r>
      <w:proofErr w:type="spellStart"/>
      <w:r w:rsidRPr="008C16EC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8C16EC">
        <w:rPr>
          <w:rFonts w:ascii="Times New Roman" w:hAnsi="Times New Roman" w:cs="Times New Roman"/>
          <w:sz w:val="28"/>
          <w:szCs w:val="28"/>
        </w:rPr>
        <w:t xml:space="preserve"> приборы учета энергетических ресурсов. В ходе чего наблюдается значительное снижение потребления ТЭР по сравнению с прошлым годом.</w:t>
      </w:r>
    </w:p>
    <w:p w:rsidR="00DE1E4B" w:rsidRPr="008C16EC" w:rsidRDefault="00DE1E4B" w:rsidP="00D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EC">
        <w:rPr>
          <w:rFonts w:ascii="Times New Roman" w:hAnsi="Times New Roman" w:cs="Times New Roman"/>
          <w:sz w:val="28"/>
          <w:szCs w:val="28"/>
        </w:rPr>
        <w:t xml:space="preserve">В рамках энергосбережения во всех бюджетных организациях  района проведено  </w:t>
      </w:r>
      <w:proofErr w:type="spellStart"/>
      <w:r w:rsidRPr="008C16EC">
        <w:rPr>
          <w:rFonts w:ascii="Times New Roman" w:hAnsi="Times New Roman" w:cs="Times New Roman"/>
          <w:sz w:val="28"/>
          <w:szCs w:val="28"/>
        </w:rPr>
        <w:t>энергообследование</w:t>
      </w:r>
      <w:proofErr w:type="spellEnd"/>
      <w:r w:rsidRPr="008C16EC">
        <w:rPr>
          <w:rFonts w:ascii="Times New Roman" w:hAnsi="Times New Roman" w:cs="Times New Roman"/>
          <w:sz w:val="28"/>
          <w:szCs w:val="28"/>
        </w:rPr>
        <w:t xml:space="preserve">. В ходе чего были выявлены и устранены проблемные стороны, влияющие на сокращение потребления ТЭР. Также все организации бюджетного сектора оснащены приборами учета потребления ТЭР. В связи с этим потребление энергоресурсов снизилось по сравнению с прошлым годом, за исключением электрической энергии. Увеличение потребления электроэнергии связано с установкой дополнительных источников уличного освещения в районе (более 500 шт.). </w:t>
      </w:r>
    </w:p>
    <w:p w:rsidR="00DE1E4B" w:rsidRDefault="00DE1E4B" w:rsidP="00D52E9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E1E4B" w:rsidSect="00DD54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41A0"/>
    <w:multiLevelType w:val="hybridMultilevel"/>
    <w:tmpl w:val="157A62B6"/>
    <w:lvl w:ilvl="0" w:tplc="27C88C7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A51"/>
    <w:rsid w:val="0000726F"/>
    <w:rsid w:val="00016863"/>
    <w:rsid w:val="00064EED"/>
    <w:rsid w:val="00077BC9"/>
    <w:rsid w:val="0008794A"/>
    <w:rsid w:val="00095B34"/>
    <w:rsid w:val="000A3080"/>
    <w:rsid w:val="000A43C5"/>
    <w:rsid w:val="000C15FA"/>
    <w:rsid w:val="00145DC9"/>
    <w:rsid w:val="00147AAB"/>
    <w:rsid w:val="001539D4"/>
    <w:rsid w:val="001E5579"/>
    <w:rsid w:val="0020015B"/>
    <w:rsid w:val="002029A6"/>
    <w:rsid w:val="00250C62"/>
    <w:rsid w:val="00266206"/>
    <w:rsid w:val="002926F8"/>
    <w:rsid w:val="002953A3"/>
    <w:rsid w:val="002A2C02"/>
    <w:rsid w:val="00322683"/>
    <w:rsid w:val="00336729"/>
    <w:rsid w:val="00342103"/>
    <w:rsid w:val="003451C0"/>
    <w:rsid w:val="003509BC"/>
    <w:rsid w:val="00356625"/>
    <w:rsid w:val="003974A5"/>
    <w:rsid w:val="003D437F"/>
    <w:rsid w:val="00426934"/>
    <w:rsid w:val="0045022E"/>
    <w:rsid w:val="00450513"/>
    <w:rsid w:val="004A64B5"/>
    <w:rsid w:val="004C7C86"/>
    <w:rsid w:val="004F72D4"/>
    <w:rsid w:val="004F752E"/>
    <w:rsid w:val="005006F2"/>
    <w:rsid w:val="0053662A"/>
    <w:rsid w:val="00581C3E"/>
    <w:rsid w:val="005865AF"/>
    <w:rsid w:val="005D5B4E"/>
    <w:rsid w:val="00605B1F"/>
    <w:rsid w:val="00643987"/>
    <w:rsid w:val="006C0B5E"/>
    <w:rsid w:val="006C3AE6"/>
    <w:rsid w:val="006F7030"/>
    <w:rsid w:val="0070345C"/>
    <w:rsid w:val="007252B9"/>
    <w:rsid w:val="007315D7"/>
    <w:rsid w:val="00734992"/>
    <w:rsid w:val="00742883"/>
    <w:rsid w:val="007450D2"/>
    <w:rsid w:val="00747094"/>
    <w:rsid w:val="007722DA"/>
    <w:rsid w:val="0079015B"/>
    <w:rsid w:val="007A046C"/>
    <w:rsid w:val="007C5BE8"/>
    <w:rsid w:val="00804D93"/>
    <w:rsid w:val="00810ABE"/>
    <w:rsid w:val="00833354"/>
    <w:rsid w:val="008618C6"/>
    <w:rsid w:val="00864FA6"/>
    <w:rsid w:val="00885E72"/>
    <w:rsid w:val="008C0154"/>
    <w:rsid w:val="008C16EC"/>
    <w:rsid w:val="009158ED"/>
    <w:rsid w:val="00933BAE"/>
    <w:rsid w:val="00944D26"/>
    <w:rsid w:val="009616E3"/>
    <w:rsid w:val="009677D2"/>
    <w:rsid w:val="009A6E9A"/>
    <w:rsid w:val="009C0386"/>
    <w:rsid w:val="009C2762"/>
    <w:rsid w:val="00A00D09"/>
    <w:rsid w:val="00A255A1"/>
    <w:rsid w:val="00A6053B"/>
    <w:rsid w:val="00A94CB2"/>
    <w:rsid w:val="00AD52F5"/>
    <w:rsid w:val="00AE1CBF"/>
    <w:rsid w:val="00B07F95"/>
    <w:rsid w:val="00B36D05"/>
    <w:rsid w:val="00B62D31"/>
    <w:rsid w:val="00BD6652"/>
    <w:rsid w:val="00BE2E77"/>
    <w:rsid w:val="00BE6932"/>
    <w:rsid w:val="00C4558F"/>
    <w:rsid w:val="00C45A7E"/>
    <w:rsid w:val="00C65D91"/>
    <w:rsid w:val="00CB0168"/>
    <w:rsid w:val="00CB153F"/>
    <w:rsid w:val="00CB346B"/>
    <w:rsid w:val="00CC2056"/>
    <w:rsid w:val="00CE2A51"/>
    <w:rsid w:val="00CE5C3A"/>
    <w:rsid w:val="00D301D3"/>
    <w:rsid w:val="00D509FB"/>
    <w:rsid w:val="00D52A7E"/>
    <w:rsid w:val="00D52E9E"/>
    <w:rsid w:val="00D77A6E"/>
    <w:rsid w:val="00D84A08"/>
    <w:rsid w:val="00DA3209"/>
    <w:rsid w:val="00DD5407"/>
    <w:rsid w:val="00DD6B5A"/>
    <w:rsid w:val="00DE1E4B"/>
    <w:rsid w:val="00E42AB0"/>
    <w:rsid w:val="00E43158"/>
    <w:rsid w:val="00E44C33"/>
    <w:rsid w:val="00E81B9F"/>
    <w:rsid w:val="00EB037E"/>
    <w:rsid w:val="00EE53E1"/>
    <w:rsid w:val="00EE76BD"/>
    <w:rsid w:val="00EF54F2"/>
    <w:rsid w:val="00F02F1B"/>
    <w:rsid w:val="00F0469F"/>
    <w:rsid w:val="00F226DF"/>
    <w:rsid w:val="00F903F9"/>
    <w:rsid w:val="00F92414"/>
    <w:rsid w:val="00FA2E72"/>
    <w:rsid w:val="00FA538E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10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2014-04-25T11:03:00Z</cp:lastPrinted>
  <dcterms:created xsi:type="dcterms:W3CDTF">2014-04-17T06:08:00Z</dcterms:created>
  <dcterms:modified xsi:type="dcterms:W3CDTF">2014-05-06T04:52:00Z</dcterms:modified>
</cp:coreProperties>
</file>